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BFE64" w14:textId="77777777" w:rsidR="00A47254" w:rsidRDefault="00A47254" w:rsidP="00D41305">
      <w:pPr>
        <w:spacing w:after="3" w:line="261" w:lineRule="auto"/>
        <w:ind w:left="1045" w:right="0"/>
        <w:rPr>
          <w:b/>
          <w:color w:val="CC3031"/>
          <w:sz w:val="32"/>
        </w:rPr>
      </w:pPr>
    </w:p>
    <w:p w14:paraId="0F25BCED" w14:textId="3B340C14" w:rsidR="00D41305" w:rsidRPr="00A47254" w:rsidRDefault="00D41305" w:rsidP="00A47254">
      <w:pPr>
        <w:spacing w:after="3" w:line="261" w:lineRule="auto"/>
        <w:ind w:right="0"/>
        <w:rPr>
          <w:color w:val="77206D" w:themeColor="accent5" w:themeShade="BF"/>
        </w:rPr>
      </w:pPr>
      <w:r w:rsidRPr="00A47254">
        <w:rPr>
          <w:b/>
          <w:color w:val="77206D" w:themeColor="accent5" w:themeShade="BF"/>
          <w:sz w:val="32"/>
        </w:rPr>
        <w:t xml:space="preserve">Guidance on Requests by Individuals for </w:t>
      </w:r>
      <w:r w:rsidR="00A47254">
        <w:rPr>
          <w:b/>
          <w:color w:val="77206D" w:themeColor="accent5" w:themeShade="BF"/>
          <w:sz w:val="32"/>
        </w:rPr>
        <w:t>u</w:t>
      </w:r>
      <w:r w:rsidRPr="00A47254">
        <w:rPr>
          <w:b/>
          <w:color w:val="77206D" w:themeColor="accent5" w:themeShade="BF"/>
          <w:sz w:val="32"/>
        </w:rPr>
        <w:t xml:space="preserve">se of Church Property for One Off Private </w:t>
      </w:r>
      <w:r w:rsidR="00A47254">
        <w:rPr>
          <w:b/>
          <w:color w:val="77206D" w:themeColor="accent5" w:themeShade="BF"/>
          <w:sz w:val="32"/>
        </w:rPr>
        <w:t>Functions</w:t>
      </w:r>
    </w:p>
    <w:p w14:paraId="24359BD7" w14:textId="77777777" w:rsidR="00A47254" w:rsidRDefault="00A47254" w:rsidP="00D41305">
      <w:pPr>
        <w:ind w:left="23" w:right="595"/>
      </w:pPr>
    </w:p>
    <w:p w14:paraId="294E9ACB" w14:textId="20DE8DFB" w:rsidR="00D41305" w:rsidRPr="00A47254" w:rsidRDefault="00D41305" w:rsidP="00D41305">
      <w:pPr>
        <w:ind w:left="23" w:right="595"/>
        <w:rPr>
          <w:sz w:val="24"/>
        </w:rPr>
      </w:pPr>
      <w:r w:rsidRPr="00A47254">
        <w:rPr>
          <w:sz w:val="24"/>
        </w:rPr>
        <w:t xml:space="preserve">Church property is primarily for use for Church sponsored activities and as such has insurance to cover the </w:t>
      </w:r>
      <w:r w:rsidR="00A47254" w:rsidRPr="00A47254">
        <w:rPr>
          <w:sz w:val="24"/>
        </w:rPr>
        <w:t>property,</w:t>
      </w:r>
      <w:r w:rsidRPr="00A47254">
        <w:rPr>
          <w:sz w:val="24"/>
        </w:rPr>
        <w:t xml:space="preserve"> and the activities </w:t>
      </w:r>
      <w:proofErr w:type="spellStart"/>
      <w:r w:rsidRPr="00A47254">
        <w:rPr>
          <w:sz w:val="24"/>
        </w:rPr>
        <w:t>organised</w:t>
      </w:r>
      <w:proofErr w:type="spellEnd"/>
      <w:r w:rsidRPr="00A47254">
        <w:rPr>
          <w:sz w:val="24"/>
        </w:rPr>
        <w:t xml:space="preserve"> by the Church body. </w:t>
      </w:r>
    </w:p>
    <w:p w14:paraId="47952634" w14:textId="77777777" w:rsidR="00D41305" w:rsidRPr="00A47254" w:rsidRDefault="00D41305" w:rsidP="00D41305">
      <w:pPr>
        <w:ind w:left="23" w:right="233"/>
        <w:rPr>
          <w:sz w:val="24"/>
        </w:rPr>
      </w:pPr>
      <w:r w:rsidRPr="00A47254">
        <w:rPr>
          <w:sz w:val="24"/>
        </w:rPr>
        <w:t>Such activities include:</w:t>
      </w:r>
    </w:p>
    <w:p w14:paraId="3FE7652B" w14:textId="77777777" w:rsidR="00D41305" w:rsidRPr="00A47254" w:rsidRDefault="00D41305" w:rsidP="00D41305">
      <w:pPr>
        <w:numPr>
          <w:ilvl w:val="0"/>
          <w:numId w:val="1"/>
        </w:numPr>
        <w:ind w:right="906"/>
        <w:rPr>
          <w:sz w:val="24"/>
        </w:rPr>
      </w:pPr>
      <w:r w:rsidRPr="00A47254">
        <w:rPr>
          <w:sz w:val="24"/>
        </w:rPr>
        <w:t xml:space="preserve">Ministry with children that is </w:t>
      </w:r>
      <w:proofErr w:type="spellStart"/>
      <w:r w:rsidRPr="00A47254">
        <w:rPr>
          <w:sz w:val="24"/>
        </w:rPr>
        <w:t>organised</w:t>
      </w:r>
      <w:proofErr w:type="spellEnd"/>
      <w:r w:rsidRPr="00A47254">
        <w:rPr>
          <w:sz w:val="24"/>
        </w:rPr>
        <w:t xml:space="preserve"> by the Church body as part of sacramental celebrations (for example a Communion or Confirmation celebration involving </w:t>
      </w:r>
      <w:proofErr w:type="gramStart"/>
      <w:r w:rsidRPr="00A47254">
        <w:rPr>
          <w:sz w:val="24"/>
        </w:rPr>
        <w:t>a number of</w:t>
      </w:r>
      <w:proofErr w:type="gramEnd"/>
      <w:r w:rsidRPr="00A47254">
        <w:rPr>
          <w:sz w:val="24"/>
        </w:rPr>
        <w:t xml:space="preserve"> children). In these situations, the responsibility for safeguarding rests with the Church </w:t>
      </w:r>
      <w:proofErr w:type="gramStart"/>
      <w:r w:rsidRPr="00A47254">
        <w:rPr>
          <w:sz w:val="24"/>
        </w:rPr>
        <w:t>body;</w:t>
      </w:r>
      <w:proofErr w:type="gramEnd"/>
    </w:p>
    <w:p w14:paraId="2B20F904" w14:textId="77777777" w:rsidR="00D41305" w:rsidRPr="00A47254" w:rsidRDefault="00D41305" w:rsidP="00D41305">
      <w:pPr>
        <w:numPr>
          <w:ilvl w:val="0"/>
          <w:numId w:val="1"/>
        </w:numPr>
        <w:ind w:right="906"/>
        <w:rPr>
          <w:sz w:val="24"/>
        </w:rPr>
      </w:pPr>
      <w:r w:rsidRPr="00A47254">
        <w:rPr>
          <w:sz w:val="24"/>
        </w:rPr>
        <w:t xml:space="preserve">Parish or religious order related events that are under the direction and control of the parish priest/local superior.  In these situations, the responsibility for safeguarding rests with the Church </w:t>
      </w:r>
      <w:proofErr w:type="gramStart"/>
      <w:r w:rsidRPr="00A47254">
        <w:rPr>
          <w:sz w:val="24"/>
        </w:rPr>
        <w:t>body;</w:t>
      </w:r>
      <w:proofErr w:type="gramEnd"/>
    </w:p>
    <w:p w14:paraId="2AFDD27D" w14:textId="77777777" w:rsidR="00D41305" w:rsidRPr="00A47254" w:rsidRDefault="00D41305" w:rsidP="00D41305">
      <w:pPr>
        <w:numPr>
          <w:ilvl w:val="0"/>
          <w:numId w:val="1"/>
        </w:numPr>
        <w:ind w:right="906"/>
        <w:rPr>
          <w:sz w:val="24"/>
        </w:rPr>
      </w:pPr>
      <w:r w:rsidRPr="00A47254">
        <w:rPr>
          <w:sz w:val="24"/>
        </w:rPr>
        <w:t>Parish or religious order school activities. In these situations, it is advisable that the school and the Church body agree who is responsible for safeguarding using Guidance S6.E.</w:t>
      </w:r>
    </w:p>
    <w:p w14:paraId="661CE20A" w14:textId="15A621EA" w:rsidR="00D41305" w:rsidRPr="00A47254" w:rsidRDefault="00D41305" w:rsidP="00A47254">
      <w:pPr>
        <w:spacing w:after="6656"/>
        <w:ind w:left="23" w:right="1169"/>
        <w:rPr>
          <w:sz w:val="24"/>
        </w:rPr>
      </w:pPr>
      <w:r w:rsidRPr="00A47254">
        <w:rPr>
          <w:sz w:val="24"/>
        </w:rPr>
        <w:t xml:space="preserve">Individual adults (parents/guardians/family members) may approach the parish priest/local superior to seek use of Church property for a private function with children outside of the activities listed above.  </w:t>
      </w:r>
      <w:r w:rsidRPr="00A47254">
        <w:rPr>
          <w:b/>
          <w:bCs/>
          <w:sz w:val="24"/>
        </w:rPr>
        <w:t>Such activities will not be covered under the Church’s child safeguarding procedures and may not be covered under the Church’s insurance cover.</w:t>
      </w:r>
      <w:r w:rsidRPr="00A47254">
        <w:rPr>
          <w:sz w:val="24"/>
        </w:rPr>
        <w:t xml:space="preserve">  Inherently there will be risks associated with such activities that the Church should not accept responsibility for and therefore letting the property for such </w:t>
      </w:r>
      <w:proofErr w:type="gramStart"/>
      <w:r w:rsidRPr="00A47254">
        <w:rPr>
          <w:sz w:val="24"/>
        </w:rPr>
        <w:t>one off</w:t>
      </w:r>
      <w:proofErr w:type="gramEnd"/>
      <w:r w:rsidRPr="00A47254">
        <w:rPr>
          <w:sz w:val="24"/>
        </w:rPr>
        <w:t xml:space="preserve"> events should be discouraged.</w:t>
      </w:r>
    </w:p>
    <w:sectPr w:rsidR="00D41305" w:rsidRPr="00A4725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7D850" w14:textId="77777777" w:rsidR="00EA3569" w:rsidRDefault="00EA3569" w:rsidP="00A47254">
      <w:pPr>
        <w:spacing w:after="0" w:line="240" w:lineRule="auto"/>
      </w:pPr>
      <w:r>
        <w:separator/>
      </w:r>
    </w:p>
  </w:endnote>
  <w:endnote w:type="continuationSeparator" w:id="0">
    <w:p w14:paraId="7805F75C" w14:textId="77777777" w:rsidR="00EA3569" w:rsidRDefault="00EA3569" w:rsidP="00A4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27C2B" w14:textId="77777777" w:rsidR="00EA3569" w:rsidRDefault="00EA3569" w:rsidP="00A47254">
      <w:pPr>
        <w:spacing w:after="0" w:line="240" w:lineRule="auto"/>
      </w:pPr>
      <w:r>
        <w:separator/>
      </w:r>
    </w:p>
  </w:footnote>
  <w:footnote w:type="continuationSeparator" w:id="0">
    <w:p w14:paraId="14B7DB49" w14:textId="77777777" w:rsidR="00EA3569" w:rsidRDefault="00EA3569" w:rsidP="00A47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95F49" w14:textId="202B3506" w:rsidR="00A47254" w:rsidRDefault="00A47254" w:rsidP="00A47254">
    <w:pPr>
      <w:pStyle w:val="Header"/>
      <w:jc w:val="center"/>
    </w:pPr>
    <w:r>
      <w:rPr>
        <w:noProof/>
      </w:rPr>
      <w:drawing>
        <wp:inline distT="0" distB="0" distL="0" distR="0" wp14:anchorId="349DE6B8" wp14:editId="0633C298">
          <wp:extent cx="2530475" cy="619432"/>
          <wp:effectExtent l="0" t="0" r="0" b="3175"/>
          <wp:docPr id="389973690" name="Picture 1" descr="A logo with a can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973690" name="Picture 1" descr="A logo with a cand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5659" cy="637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5C6BE1"/>
    <w:multiLevelType w:val="hybridMultilevel"/>
    <w:tmpl w:val="B2723436"/>
    <w:lvl w:ilvl="0" w:tplc="80BC2D08">
      <w:start w:val="1"/>
      <w:numFmt w:val="bullet"/>
      <w:lvlText w:val="•"/>
      <w:lvlJc w:val="left"/>
      <w:pPr>
        <w:ind w:left="2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5CECC8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7E355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186D1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C2AF49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E3AF83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A16CC4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7FEEF3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BE32E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0104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05"/>
    <w:rsid w:val="000E42E6"/>
    <w:rsid w:val="00676100"/>
    <w:rsid w:val="00A47254"/>
    <w:rsid w:val="00AD1781"/>
    <w:rsid w:val="00D41305"/>
    <w:rsid w:val="00EA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8862"/>
  <w15:chartTrackingRefBased/>
  <w15:docId w15:val="{B3B3CA33-6A5C-6B44-AA9B-304854FF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305"/>
    <w:pPr>
      <w:spacing w:after="182" w:line="271" w:lineRule="auto"/>
      <w:ind w:left="10" w:right="189" w:hanging="10"/>
    </w:pPr>
    <w:rPr>
      <w:rFonts w:ascii="Arial" w:eastAsia="Arial" w:hAnsi="Arial" w:cs="Arial"/>
      <w:color w:val="181717"/>
      <w:sz w:val="21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3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13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3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3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3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3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3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3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3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3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413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3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3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3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3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3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3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305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3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3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3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3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3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3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254"/>
    <w:rPr>
      <w:rFonts w:ascii="Arial" w:eastAsia="Arial" w:hAnsi="Arial" w:cs="Arial"/>
      <w:color w:val="181717"/>
      <w:sz w:val="21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A4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254"/>
    <w:rPr>
      <w:rFonts w:ascii="Arial" w:eastAsia="Arial" w:hAnsi="Arial" w:cs="Arial"/>
      <w:color w:val="181717"/>
      <w:sz w:val="21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 Guarding</dc:creator>
  <cp:keywords/>
  <dc:description/>
  <cp:lastModifiedBy>Office</cp:lastModifiedBy>
  <cp:revision>2</cp:revision>
  <dcterms:created xsi:type="dcterms:W3CDTF">2024-10-25T08:32:00Z</dcterms:created>
  <dcterms:modified xsi:type="dcterms:W3CDTF">2024-10-25T08:32:00Z</dcterms:modified>
</cp:coreProperties>
</file>