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567147342"/>
        <w:docPartObj>
          <w:docPartGallery w:val="Cover Pages"/>
          <w:docPartUnique/>
        </w:docPartObj>
      </w:sdtPr>
      <w:sdtEndPr>
        <w:rPr>
          <w:rFonts w:ascii="Arial" w:eastAsiaTheme="minorEastAsia" w:hAnsi="Arial" w:cs="Arial"/>
          <w:b/>
          <w:i/>
          <w:color w:val="000000"/>
          <w:sz w:val="24"/>
          <w:szCs w:val="24"/>
          <w:lang w:val="en-US"/>
        </w:rPr>
      </w:sdtEndPr>
      <w:sdtContent>
        <w:p w:rsidR="00400F50" w:rsidRPr="00400F50" w:rsidRDefault="00400F50" w:rsidP="00400F50">
          <w:pPr>
            <w:widowControl w:val="0"/>
            <w:autoSpaceDE w:val="0"/>
            <w:autoSpaceDN w:val="0"/>
            <w:adjustRightInd w:val="0"/>
            <w:spacing w:after="0" w:line="240" w:lineRule="auto"/>
            <w:jc w:val="center"/>
            <w:rPr>
              <w:rFonts w:ascii="Arial Rounded MT Bold" w:eastAsiaTheme="minorEastAsia" w:hAnsi="Arial Rounded MT Bold" w:cs="Arial"/>
              <w:b/>
              <w:i/>
              <w:color w:val="000000"/>
              <w:sz w:val="72"/>
              <w:szCs w:val="72"/>
              <w:lang w:val="en-US"/>
            </w:rPr>
          </w:pPr>
        </w:p>
        <w:p w:rsidR="00400F50" w:rsidRPr="00400F50" w:rsidRDefault="00400F50" w:rsidP="00400F50">
          <w:pPr>
            <w:widowControl w:val="0"/>
            <w:autoSpaceDE w:val="0"/>
            <w:autoSpaceDN w:val="0"/>
            <w:adjustRightInd w:val="0"/>
            <w:spacing w:after="0" w:line="240" w:lineRule="auto"/>
            <w:jc w:val="center"/>
            <w:rPr>
              <w:rFonts w:ascii="Arial Rounded MT Bold" w:eastAsiaTheme="minorEastAsia" w:hAnsi="Arial Rounded MT Bold" w:cs="Arial"/>
              <w:b/>
              <w:i/>
              <w:color w:val="000000"/>
              <w:sz w:val="72"/>
              <w:szCs w:val="72"/>
              <w:lang w:val="en-US"/>
            </w:rPr>
          </w:pPr>
        </w:p>
        <w:p w:rsidR="00400F50" w:rsidRPr="00400F50" w:rsidRDefault="00400F50" w:rsidP="00400F50">
          <w:pPr>
            <w:widowControl w:val="0"/>
            <w:autoSpaceDE w:val="0"/>
            <w:autoSpaceDN w:val="0"/>
            <w:adjustRightInd w:val="0"/>
            <w:spacing w:after="0" w:line="240" w:lineRule="auto"/>
            <w:rPr>
              <w:rFonts w:ascii="Arial" w:eastAsiaTheme="minorEastAsia" w:hAnsi="Arial" w:cs="Arial"/>
              <w:b/>
              <w:i/>
              <w:color w:val="000000"/>
              <w:sz w:val="28"/>
              <w:szCs w:val="28"/>
              <w:lang w:val="en-US"/>
            </w:rPr>
          </w:pPr>
        </w:p>
        <w:p w:rsidR="00400F50" w:rsidRPr="00400F50" w:rsidRDefault="00400F50" w:rsidP="00400F50">
          <w:pPr>
            <w:widowControl w:val="0"/>
            <w:autoSpaceDE w:val="0"/>
            <w:autoSpaceDN w:val="0"/>
            <w:adjustRightInd w:val="0"/>
            <w:spacing w:after="0" w:line="240" w:lineRule="auto"/>
            <w:rPr>
              <w:rFonts w:ascii="Arial" w:eastAsiaTheme="minorEastAsia" w:hAnsi="Arial" w:cs="Arial"/>
              <w:b/>
              <w:i/>
              <w:color w:val="000000"/>
              <w:sz w:val="28"/>
              <w:szCs w:val="28"/>
              <w:lang w:val="en-US"/>
            </w:rPr>
          </w:pPr>
        </w:p>
        <w:p w:rsidR="00400F50" w:rsidRPr="00843F0C" w:rsidRDefault="0041594C" w:rsidP="00400F50">
          <w:pPr>
            <w:widowControl w:val="0"/>
            <w:autoSpaceDE w:val="0"/>
            <w:autoSpaceDN w:val="0"/>
            <w:adjustRightInd w:val="0"/>
            <w:spacing w:after="0" w:line="240" w:lineRule="auto"/>
            <w:jc w:val="center"/>
            <w:rPr>
              <w:rFonts w:ascii="Arial" w:eastAsiaTheme="minorEastAsia" w:hAnsi="Arial" w:cs="Arial"/>
              <w:b/>
              <w:color w:val="4F6228" w:themeColor="accent3" w:themeShade="80"/>
              <w:sz w:val="72"/>
              <w:szCs w:val="72"/>
              <w:lang w:val="en-US" w:eastAsia="en-GB"/>
            </w:rPr>
          </w:pPr>
          <w:r>
            <w:rPr>
              <w:rFonts w:ascii="Arial" w:eastAsiaTheme="minorEastAsia" w:hAnsi="Arial" w:cs="Arial"/>
              <w:b/>
              <w:color w:val="4F6228" w:themeColor="accent3" w:themeShade="80"/>
              <w:sz w:val="72"/>
              <w:szCs w:val="72"/>
              <w:lang w:val="en-US" w:eastAsia="en-GB"/>
            </w:rPr>
            <w:t>Safeguarding Strategy and Plan 201</w:t>
          </w:r>
          <w:r w:rsidR="0052089E">
            <w:rPr>
              <w:rFonts w:ascii="Arial" w:eastAsiaTheme="minorEastAsia" w:hAnsi="Arial" w:cs="Arial"/>
              <w:b/>
              <w:color w:val="4F6228" w:themeColor="accent3" w:themeShade="80"/>
              <w:sz w:val="72"/>
              <w:szCs w:val="72"/>
              <w:lang w:val="en-US" w:eastAsia="en-GB"/>
            </w:rPr>
            <w:t>7</w:t>
          </w:r>
          <w:r>
            <w:rPr>
              <w:rFonts w:ascii="Arial" w:eastAsiaTheme="minorEastAsia" w:hAnsi="Arial" w:cs="Arial"/>
              <w:b/>
              <w:color w:val="4F6228" w:themeColor="accent3" w:themeShade="80"/>
              <w:sz w:val="72"/>
              <w:szCs w:val="72"/>
              <w:lang w:val="en-US" w:eastAsia="en-GB"/>
            </w:rPr>
            <w:t>/</w:t>
          </w:r>
          <w:r w:rsidR="0052089E">
            <w:rPr>
              <w:rFonts w:ascii="Arial" w:eastAsiaTheme="minorEastAsia" w:hAnsi="Arial" w:cs="Arial"/>
              <w:b/>
              <w:color w:val="4F6228" w:themeColor="accent3" w:themeShade="80"/>
              <w:sz w:val="72"/>
              <w:szCs w:val="72"/>
              <w:lang w:val="en-US" w:eastAsia="en-GB"/>
            </w:rPr>
            <w:t>20</w:t>
          </w:r>
          <w:r w:rsidR="009B7578">
            <w:rPr>
              <w:rFonts w:ascii="Arial" w:eastAsiaTheme="minorEastAsia" w:hAnsi="Arial" w:cs="Arial"/>
              <w:b/>
              <w:color w:val="4F6228" w:themeColor="accent3" w:themeShade="80"/>
              <w:sz w:val="72"/>
              <w:szCs w:val="72"/>
              <w:lang w:val="en-US" w:eastAsia="en-GB"/>
            </w:rPr>
            <w:t>19</w:t>
          </w:r>
        </w:p>
        <w:p w:rsidR="00400F50" w:rsidRPr="00400F50" w:rsidRDefault="00400F50" w:rsidP="00400F50">
          <w:pPr>
            <w:widowControl w:val="0"/>
            <w:autoSpaceDE w:val="0"/>
            <w:autoSpaceDN w:val="0"/>
            <w:adjustRightInd w:val="0"/>
            <w:spacing w:after="0" w:line="240" w:lineRule="auto"/>
            <w:rPr>
              <w:rFonts w:ascii="Arial" w:eastAsiaTheme="minorEastAsia" w:hAnsi="Arial" w:cs="Arial"/>
              <w:b/>
              <w:i/>
              <w:color w:val="000000"/>
              <w:sz w:val="28"/>
              <w:szCs w:val="28"/>
              <w:lang w:val="en-US"/>
            </w:rPr>
          </w:pPr>
        </w:p>
        <w:p w:rsidR="00400F50" w:rsidRPr="00400F50" w:rsidRDefault="00400F50" w:rsidP="00400F50">
          <w:pPr>
            <w:widowControl w:val="0"/>
            <w:autoSpaceDE w:val="0"/>
            <w:autoSpaceDN w:val="0"/>
            <w:adjustRightInd w:val="0"/>
            <w:spacing w:after="0" w:line="240" w:lineRule="auto"/>
            <w:rPr>
              <w:rFonts w:ascii="Arial" w:eastAsiaTheme="minorEastAsia" w:hAnsi="Arial" w:cs="Arial"/>
              <w:b/>
              <w:i/>
              <w:color w:val="000000"/>
              <w:sz w:val="28"/>
              <w:szCs w:val="28"/>
              <w:lang w:val="en-US"/>
            </w:rPr>
          </w:pPr>
        </w:p>
        <w:p w:rsidR="00400F50" w:rsidRPr="00400F50" w:rsidRDefault="00400F50" w:rsidP="00400F50">
          <w:pPr>
            <w:widowControl w:val="0"/>
            <w:autoSpaceDE w:val="0"/>
            <w:autoSpaceDN w:val="0"/>
            <w:adjustRightInd w:val="0"/>
            <w:spacing w:after="0" w:line="240" w:lineRule="auto"/>
            <w:rPr>
              <w:rFonts w:ascii="Arial" w:eastAsiaTheme="minorEastAsia" w:hAnsi="Arial" w:cs="Arial"/>
              <w:b/>
              <w:i/>
              <w:color w:val="000000"/>
              <w:sz w:val="28"/>
              <w:szCs w:val="28"/>
              <w:lang w:val="en-US"/>
            </w:rPr>
          </w:pPr>
        </w:p>
        <w:p w:rsidR="00400F50" w:rsidRPr="00400F50" w:rsidRDefault="00400F50" w:rsidP="00400F50">
          <w:pPr>
            <w:widowControl w:val="0"/>
            <w:autoSpaceDE w:val="0"/>
            <w:autoSpaceDN w:val="0"/>
            <w:adjustRightInd w:val="0"/>
            <w:spacing w:after="0" w:line="240" w:lineRule="auto"/>
            <w:rPr>
              <w:rFonts w:ascii="Arial" w:eastAsiaTheme="minorEastAsia" w:hAnsi="Arial" w:cs="Arial"/>
              <w:b/>
              <w:i/>
              <w:color w:val="000000"/>
              <w:sz w:val="28"/>
              <w:szCs w:val="28"/>
              <w:lang w:val="en-US"/>
            </w:rPr>
          </w:pPr>
        </w:p>
        <w:p w:rsidR="00400F50" w:rsidRPr="00400F50" w:rsidRDefault="00400F50" w:rsidP="00400F50">
          <w:pPr>
            <w:widowControl w:val="0"/>
            <w:autoSpaceDE w:val="0"/>
            <w:autoSpaceDN w:val="0"/>
            <w:adjustRightInd w:val="0"/>
            <w:spacing w:after="0" w:line="240" w:lineRule="auto"/>
            <w:rPr>
              <w:rFonts w:ascii="Arial" w:eastAsiaTheme="minorEastAsia" w:hAnsi="Arial" w:cs="Arial"/>
              <w:b/>
              <w:i/>
              <w:color w:val="000000"/>
              <w:sz w:val="28"/>
              <w:szCs w:val="28"/>
              <w:lang w:val="en-US"/>
            </w:rPr>
          </w:pPr>
        </w:p>
        <w:p w:rsidR="00400F50" w:rsidRPr="00400F50" w:rsidRDefault="00400F50" w:rsidP="00400F50">
          <w:pPr>
            <w:widowControl w:val="0"/>
            <w:autoSpaceDE w:val="0"/>
            <w:autoSpaceDN w:val="0"/>
            <w:adjustRightInd w:val="0"/>
            <w:spacing w:after="0" w:line="240" w:lineRule="auto"/>
            <w:rPr>
              <w:rFonts w:ascii="Arial" w:eastAsiaTheme="minorEastAsia" w:hAnsi="Arial" w:cs="Arial"/>
              <w:b/>
              <w:i/>
              <w:color w:val="000000"/>
              <w:sz w:val="28"/>
              <w:szCs w:val="28"/>
              <w:lang w:val="en-US"/>
            </w:rPr>
          </w:pPr>
        </w:p>
        <w:p w:rsidR="00400F50" w:rsidRPr="00400F50" w:rsidRDefault="00400F50" w:rsidP="00400F50">
          <w:pPr>
            <w:widowControl w:val="0"/>
            <w:autoSpaceDE w:val="0"/>
            <w:autoSpaceDN w:val="0"/>
            <w:adjustRightInd w:val="0"/>
            <w:spacing w:after="0" w:line="240" w:lineRule="auto"/>
            <w:rPr>
              <w:rFonts w:ascii="Arial" w:eastAsiaTheme="minorEastAsia" w:hAnsi="Arial" w:cs="Arial"/>
              <w:b/>
              <w:i/>
              <w:color w:val="000000"/>
              <w:sz w:val="28"/>
              <w:szCs w:val="28"/>
              <w:lang w:val="en-US"/>
            </w:rPr>
          </w:pPr>
        </w:p>
        <w:p w:rsidR="00400F50" w:rsidRPr="00400F50" w:rsidRDefault="00400F50" w:rsidP="00400F50">
          <w:pPr>
            <w:widowControl w:val="0"/>
            <w:autoSpaceDE w:val="0"/>
            <w:autoSpaceDN w:val="0"/>
            <w:adjustRightInd w:val="0"/>
            <w:spacing w:after="0" w:line="240" w:lineRule="auto"/>
            <w:rPr>
              <w:rFonts w:ascii="Arial" w:eastAsiaTheme="minorEastAsia" w:hAnsi="Arial" w:cs="Arial"/>
              <w:b/>
              <w:i/>
              <w:color w:val="000000"/>
              <w:sz w:val="28"/>
              <w:szCs w:val="28"/>
              <w:lang w:val="en-US"/>
            </w:rPr>
          </w:pPr>
        </w:p>
        <w:p w:rsidR="00400F50" w:rsidRDefault="00400F50" w:rsidP="00843F0C">
          <w:pPr>
            <w:widowControl w:val="0"/>
            <w:autoSpaceDE w:val="0"/>
            <w:autoSpaceDN w:val="0"/>
            <w:adjustRightInd w:val="0"/>
            <w:spacing w:after="0" w:line="240" w:lineRule="auto"/>
            <w:jc w:val="center"/>
          </w:pPr>
        </w:p>
        <w:p w:rsidR="00400F50" w:rsidRDefault="00843F0C">
          <w:pPr>
            <w:rPr>
              <w:rFonts w:ascii="Arial" w:eastAsiaTheme="minorEastAsia" w:hAnsi="Arial" w:cs="Arial"/>
              <w:b/>
              <w:i/>
              <w:color w:val="000000"/>
              <w:sz w:val="24"/>
              <w:szCs w:val="24"/>
              <w:lang w:val="en-US"/>
            </w:rPr>
          </w:pPr>
          <w:r w:rsidRPr="00400F50">
            <w:rPr>
              <w:rFonts w:ascii="Arial" w:eastAsiaTheme="minorEastAsia" w:hAnsi="Arial" w:cs="Arial"/>
              <w:b/>
              <w:i/>
              <w:noProof/>
              <w:color w:val="000000"/>
              <w:sz w:val="28"/>
              <w:szCs w:val="28"/>
              <w:lang w:val="en-GB" w:eastAsia="en-GB"/>
            </w:rPr>
            <mc:AlternateContent>
              <mc:Choice Requires="wps">
                <w:drawing>
                  <wp:anchor distT="0" distB="0" distL="114300" distR="114300" simplePos="0" relativeHeight="251659264" behindDoc="0" locked="0" layoutInCell="1" allowOverlap="1" wp14:anchorId="3D40E82A" wp14:editId="7E176D65">
                    <wp:simplePos x="0" y="0"/>
                    <wp:positionH relativeFrom="column">
                      <wp:posOffset>4373042</wp:posOffset>
                    </wp:positionH>
                    <wp:positionV relativeFrom="paragraph">
                      <wp:posOffset>3048767</wp:posOffset>
                    </wp:positionV>
                    <wp:extent cx="1664898" cy="7560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1664898" cy="756000"/>
                            </a:xfrm>
                            <a:prstGeom prst="rect">
                              <a:avLst/>
                            </a:prstGeom>
                            <a:solidFill>
                              <a:sysClr val="window" lastClr="FFFFFF"/>
                            </a:solidFill>
                            <a:ln w="6350">
                              <a:noFill/>
                            </a:ln>
                            <a:effectLst/>
                          </wps:spPr>
                          <wps:txbx>
                            <w:txbxContent>
                              <w:p w:rsidR="00400F50" w:rsidRPr="00843F0C" w:rsidRDefault="00400F50" w:rsidP="00400F50">
                                <w:pPr>
                                  <w:pStyle w:val="Heading2"/>
                                  <w:rPr>
                                    <w:rFonts w:ascii="Arial" w:hAnsi="Arial" w:cs="Arial"/>
                                    <w:color w:val="4F6228" w:themeColor="accent3" w:themeShade="80"/>
                                    <w:sz w:val="24"/>
                                    <w:szCs w:val="24"/>
                                    <w:lang w:val="en-GB" w:eastAsia="en-GB"/>
                                  </w:rPr>
                                </w:pPr>
                                <w:r w:rsidRPr="00843F0C">
                                  <w:rPr>
                                    <w:rFonts w:ascii="Arial" w:hAnsi="Arial" w:cs="Arial"/>
                                    <w:color w:val="4F6228" w:themeColor="accent3" w:themeShade="80"/>
                                    <w:sz w:val="24"/>
                                    <w:szCs w:val="24"/>
                                    <w:lang w:val="en-GB" w:eastAsia="en-GB"/>
                                  </w:rPr>
                                  <w:t>Date of Publication:</w:t>
                                </w:r>
                              </w:p>
                              <w:p w:rsidR="00400F50" w:rsidRPr="00843F0C" w:rsidRDefault="0052089E" w:rsidP="00400F50">
                                <w:pPr>
                                  <w:pStyle w:val="Heading2"/>
                                  <w:rPr>
                                    <w:rFonts w:ascii="Arial" w:hAnsi="Arial" w:cs="Arial"/>
                                    <w:color w:val="4F6228" w:themeColor="accent3" w:themeShade="80"/>
                                    <w:sz w:val="24"/>
                                    <w:szCs w:val="24"/>
                                    <w:lang w:val="en-GB" w:eastAsia="en-GB"/>
                                  </w:rPr>
                                </w:pPr>
                                <w:r>
                                  <w:rPr>
                                    <w:rFonts w:ascii="Arial" w:hAnsi="Arial" w:cs="Arial"/>
                                    <w:color w:val="4F6228" w:themeColor="accent3" w:themeShade="80"/>
                                    <w:sz w:val="24"/>
                                    <w:szCs w:val="24"/>
                                    <w:lang w:val="en-GB" w:eastAsia="en-GB"/>
                                  </w:rPr>
                                  <w:t>January 201</w:t>
                                </w:r>
                                <w:r w:rsidR="006807D3">
                                  <w:rPr>
                                    <w:rFonts w:ascii="Arial" w:hAnsi="Arial" w:cs="Arial"/>
                                    <w:color w:val="4F6228" w:themeColor="accent3" w:themeShade="80"/>
                                    <w:sz w:val="24"/>
                                    <w:szCs w:val="24"/>
                                    <w:lang w:val="en-GB" w:eastAsia="en-GB"/>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0E82A" id="_x0000_t202" coordsize="21600,21600" o:spt="202" path="m,l,21600r21600,l21600,xe">
                    <v:stroke joinstyle="miter"/>
                    <v:path gradientshapeok="t" o:connecttype="rect"/>
                  </v:shapetype>
                  <v:shape id="Text Box 9" o:spid="_x0000_s1026" type="#_x0000_t202" style="position:absolute;margin-left:344.35pt;margin-top:240.05pt;width:131.1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" fillcolor="window" stroked="f" strokeweight=".5pt">
                    <v:textbox>
                      <w:txbxContent>
                        <w:p w:rsidR="00400F50" w:rsidRPr="00843F0C" w:rsidRDefault="00400F50" w:rsidP="00400F50">
                          <w:pPr>
                            <w:pStyle w:val="Heading2"/>
                            <w:rPr>
                              <w:rFonts w:ascii="Arial" w:hAnsi="Arial" w:cs="Arial"/>
                              <w:color w:val="4F6228" w:themeColor="accent3" w:themeShade="80"/>
                              <w:sz w:val="24"/>
                              <w:szCs w:val="24"/>
                              <w:lang w:val="en-GB" w:eastAsia="en-GB"/>
                            </w:rPr>
                          </w:pPr>
                          <w:r w:rsidRPr="00843F0C">
                            <w:rPr>
                              <w:rFonts w:ascii="Arial" w:hAnsi="Arial" w:cs="Arial"/>
                              <w:color w:val="4F6228" w:themeColor="accent3" w:themeShade="80"/>
                              <w:sz w:val="24"/>
                              <w:szCs w:val="24"/>
                              <w:lang w:val="en-GB" w:eastAsia="en-GB"/>
                            </w:rPr>
                            <w:t>Date of Publication:</w:t>
                          </w:r>
                        </w:p>
                        <w:p w:rsidR="00400F50" w:rsidRPr="00843F0C" w:rsidRDefault="0052089E" w:rsidP="00400F50">
                          <w:pPr>
                            <w:pStyle w:val="Heading2"/>
                            <w:rPr>
                              <w:rFonts w:ascii="Arial" w:hAnsi="Arial" w:cs="Arial"/>
                              <w:color w:val="4F6228" w:themeColor="accent3" w:themeShade="80"/>
                              <w:sz w:val="24"/>
                              <w:szCs w:val="24"/>
                              <w:lang w:val="en-GB" w:eastAsia="en-GB"/>
                            </w:rPr>
                          </w:pPr>
                          <w:r>
                            <w:rPr>
                              <w:rFonts w:ascii="Arial" w:hAnsi="Arial" w:cs="Arial"/>
                              <w:color w:val="4F6228" w:themeColor="accent3" w:themeShade="80"/>
                              <w:sz w:val="24"/>
                              <w:szCs w:val="24"/>
                              <w:lang w:val="en-GB" w:eastAsia="en-GB"/>
                            </w:rPr>
                            <w:t>January 201</w:t>
                          </w:r>
                          <w:r w:rsidR="006807D3">
                            <w:rPr>
                              <w:rFonts w:ascii="Arial" w:hAnsi="Arial" w:cs="Arial"/>
                              <w:color w:val="4F6228" w:themeColor="accent3" w:themeShade="80"/>
                              <w:sz w:val="24"/>
                              <w:szCs w:val="24"/>
                              <w:lang w:val="en-GB" w:eastAsia="en-GB"/>
                            </w:rPr>
                            <w:t>7</w:t>
                          </w:r>
                        </w:p>
                      </w:txbxContent>
                    </v:textbox>
                  </v:shape>
                </w:pict>
              </mc:Fallback>
            </mc:AlternateContent>
          </w:r>
          <w:r w:rsidR="00400F50">
            <w:rPr>
              <w:rFonts w:ascii="Arial" w:eastAsiaTheme="minorEastAsia" w:hAnsi="Arial" w:cs="Arial"/>
              <w:b/>
              <w:i/>
              <w:color w:val="000000"/>
              <w:sz w:val="24"/>
              <w:szCs w:val="24"/>
              <w:lang w:val="en-US"/>
            </w:rPr>
            <w:br w:type="page"/>
          </w:r>
        </w:p>
      </w:sdtContent>
    </w:sdt>
    <w:p w:rsidR="0041594C" w:rsidRPr="00796594" w:rsidRDefault="0041594C" w:rsidP="0041594C">
      <w:pPr>
        <w:rPr>
          <w:rFonts w:ascii="Times New Roman" w:hAnsi="Times New Roman"/>
          <w:b/>
          <w:bCs/>
          <w:sz w:val="24"/>
          <w:szCs w:val="24"/>
          <w:lang w:eastAsia="en-IE"/>
        </w:rPr>
      </w:pPr>
      <w:r w:rsidRPr="00796594">
        <w:rPr>
          <w:rFonts w:ascii="Times New Roman" w:hAnsi="Times New Roman"/>
          <w:b/>
          <w:bCs/>
          <w:sz w:val="24"/>
          <w:szCs w:val="24"/>
          <w:lang w:eastAsia="en-IE"/>
        </w:rPr>
        <w:lastRenderedPageBreak/>
        <w:t>Introduction.</w:t>
      </w:r>
    </w:p>
    <w:p w:rsidR="0041594C" w:rsidRDefault="0041594C" w:rsidP="0041594C">
      <w:pPr>
        <w:pStyle w:val="NoSpacing"/>
        <w:rPr>
          <w:lang w:val="en-GB"/>
        </w:rPr>
      </w:pPr>
      <w:r>
        <w:rPr>
          <w:lang w:eastAsia="en-IE"/>
        </w:rPr>
        <w:t xml:space="preserve">The </w:t>
      </w:r>
      <w:r w:rsidR="0052089E">
        <w:rPr>
          <w:lang w:eastAsia="en-IE"/>
        </w:rPr>
        <w:t>Archdiocese recognises</w:t>
      </w:r>
      <w:r>
        <w:rPr>
          <w:lang w:eastAsia="en-IE"/>
        </w:rPr>
        <w:t xml:space="preserve"> that to keep children safe, policies, procedures and plans have to be implemented and their effectiveness monitored and evaluated. In order to do this the </w:t>
      </w:r>
      <w:r w:rsidR="0052089E">
        <w:rPr>
          <w:lang w:eastAsia="en-IE"/>
        </w:rPr>
        <w:t>Archdiocese has</w:t>
      </w:r>
      <w:r>
        <w:rPr>
          <w:lang w:eastAsia="en-IE"/>
        </w:rPr>
        <w:t xml:space="preserve"> outlined the following strategy. This strategy is in place and operational.</w:t>
      </w:r>
    </w:p>
    <w:p w:rsidR="00796594" w:rsidRDefault="00796594" w:rsidP="0041594C">
      <w:pPr>
        <w:autoSpaceDE w:val="0"/>
        <w:autoSpaceDN w:val="0"/>
        <w:adjustRightInd w:val="0"/>
        <w:rPr>
          <w:rFonts w:ascii="Times New Roman" w:hAnsi="Times New Roman"/>
          <w:b/>
          <w:bCs/>
          <w:sz w:val="28"/>
          <w:szCs w:val="28"/>
          <w:lang w:eastAsia="en-IE"/>
        </w:rPr>
      </w:pPr>
    </w:p>
    <w:p w:rsidR="0041594C" w:rsidRPr="00796594" w:rsidRDefault="0041594C" w:rsidP="0041594C">
      <w:pPr>
        <w:autoSpaceDE w:val="0"/>
        <w:autoSpaceDN w:val="0"/>
        <w:adjustRightInd w:val="0"/>
        <w:rPr>
          <w:rFonts w:ascii="Times New Roman" w:hAnsi="Times New Roman"/>
          <w:b/>
          <w:bCs/>
          <w:sz w:val="24"/>
          <w:szCs w:val="24"/>
          <w:lang w:eastAsia="en-IE"/>
        </w:rPr>
      </w:pPr>
      <w:r w:rsidRPr="00796594">
        <w:rPr>
          <w:rFonts w:ascii="Times New Roman" w:hAnsi="Times New Roman"/>
          <w:b/>
          <w:bCs/>
          <w:sz w:val="24"/>
          <w:szCs w:val="24"/>
          <w:lang w:eastAsia="en-IE"/>
        </w:rPr>
        <w:t>1.0</w:t>
      </w:r>
      <w:r w:rsidRPr="00796594">
        <w:rPr>
          <w:rFonts w:ascii="Times New Roman" w:hAnsi="Times New Roman"/>
          <w:b/>
          <w:bCs/>
          <w:sz w:val="24"/>
          <w:szCs w:val="24"/>
          <w:lang w:eastAsia="en-IE"/>
        </w:rPr>
        <w:tab/>
        <w:t>Establishment of Safeguarding Structures.</w:t>
      </w:r>
    </w:p>
    <w:p w:rsidR="0041594C" w:rsidRPr="00A01054" w:rsidRDefault="0041594C" w:rsidP="0041594C">
      <w:pPr>
        <w:autoSpaceDE w:val="0"/>
        <w:autoSpaceDN w:val="0"/>
        <w:adjustRightInd w:val="0"/>
        <w:rPr>
          <w:lang w:eastAsia="en-IE"/>
        </w:rPr>
      </w:pPr>
      <w:r w:rsidRPr="00A01054">
        <w:rPr>
          <w:lang w:eastAsia="en-IE"/>
        </w:rPr>
        <w:t xml:space="preserve">The </w:t>
      </w:r>
      <w:r w:rsidR="0052089E">
        <w:rPr>
          <w:lang w:eastAsia="en-IE"/>
        </w:rPr>
        <w:t xml:space="preserve">Archdiocese of Cashel &amp; Emly </w:t>
      </w:r>
      <w:r w:rsidRPr="00A01054">
        <w:rPr>
          <w:lang w:eastAsia="en-IE"/>
        </w:rPr>
        <w:t xml:space="preserve">under the </w:t>
      </w:r>
      <w:r w:rsidR="0052089E">
        <w:rPr>
          <w:lang w:eastAsia="en-IE"/>
        </w:rPr>
        <w:t>Archbishop</w:t>
      </w:r>
      <w:r w:rsidRPr="00A01054">
        <w:rPr>
          <w:lang w:eastAsia="en-IE"/>
        </w:rPr>
        <w:t xml:space="preserve"> has established the following structures in order to ensure its safeguarding policies, procedures and plans are fully implemented and monitored.</w:t>
      </w:r>
    </w:p>
    <w:p w:rsidR="0041594C" w:rsidRPr="00A01054" w:rsidRDefault="0041594C" w:rsidP="00796594">
      <w:pPr>
        <w:rPr>
          <w:rFonts w:ascii="Times New Roman" w:hAnsi="Times New Roman"/>
          <w:b/>
          <w:bCs/>
          <w:sz w:val="28"/>
          <w:szCs w:val="28"/>
          <w:lang w:eastAsia="en-IE"/>
        </w:rPr>
      </w:pPr>
      <w:r w:rsidRPr="00796594">
        <w:rPr>
          <w:rFonts w:ascii="Times New Roman" w:hAnsi="Times New Roman"/>
          <w:b/>
          <w:bCs/>
          <w:sz w:val="24"/>
          <w:szCs w:val="24"/>
          <w:lang w:eastAsia="en-IE"/>
        </w:rPr>
        <w:t xml:space="preserve">Safe-Environment Safeguarding Structure in the </w:t>
      </w:r>
      <w:r w:rsidR="0052089E">
        <w:rPr>
          <w:rFonts w:ascii="Times New Roman" w:hAnsi="Times New Roman"/>
          <w:b/>
          <w:bCs/>
          <w:sz w:val="24"/>
          <w:szCs w:val="24"/>
          <w:lang w:eastAsia="en-IE"/>
        </w:rPr>
        <w:t>Archdiocese of Cashel &amp; Emly</w:t>
      </w:r>
    </w:p>
    <w:p w:rsidR="0041594C" w:rsidRDefault="0052089E" w:rsidP="0041594C">
      <w:pPr>
        <w:pStyle w:val="ListParagraph"/>
        <w:numPr>
          <w:ilvl w:val="0"/>
          <w:numId w:val="27"/>
        </w:numPr>
        <w:autoSpaceDE w:val="0"/>
        <w:autoSpaceDN w:val="0"/>
        <w:adjustRightInd w:val="0"/>
        <w:spacing w:after="160" w:line="259" w:lineRule="auto"/>
        <w:rPr>
          <w:lang w:eastAsia="en-IE"/>
        </w:rPr>
      </w:pPr>
      <w:r>
        <w:rPr>
          <w:rFonts w:ascii="Times New Roman" w:hAnsi="Times New Roman"/>
          <w:b/>
          <w:bCs/>
          <w:sz w:val="24"/>
          <w:szCs w:val="24"/>
          <w:lang w:eastAsia="en-IE"/>
        </w:rPr>
        <w:t>Archbishop</w:t>
      </w:r>
      <w:r w:rsidR="0041594C" w:rsidRPr="00B573AD">
        <w:rPr>
          <w:rFonts w:ascii="Times New Roman" w:hAnsi="Times New Roman"/>
          <w:b/>
          <w:bCs/>
          <w:sz w:val="28"/>
          <w:szCs w:val="28"/>
          <w:lang w:eastAsia="en-IE"/>
        </w:rPr>
        <w:t xml:space="preserve"> </w:t>
      </w:r>
      <w:r w:rsidR="0041594C" w:rsidRPr="00A01054">
        <w:rPr>
          <w:lang w:eastAsia="en-IE"/>
        </w:rPr>
        <w:t xml:space="preserve">– Overall responsibility for Safeguarding Children in the </w:t>
      </w:r>
      <w:r>
        <w:rPr>
          <w:lang w:eastAsia="en-IE"/>
        </w:rPr>
        <w:t>Archdiocese</w:t>
      </w:r>
      <w:r w:rsidR="0041594C" w:rsidRPr="00A01054">
        <w:rPr>
          <w:lang w:eastAsia="en-IE"/>
        </w:rPr>
        <w:t>.</w:t>
      </w:r>
    </w:p>
    <w:p w:rsidR="0041594C" w:rsidRDefault="0041594C" w:rsidP="0041594C">
      <w:pPr>
        <w:pStyle w:val="ListParagraph"/>
        <w:autoSpaceDE w:val="0"/>
        <w:autoSpaceDN w:val="0"/>
        <w:adjustRightInd w:val="0"/>
        <w:rPr>
          <w:lang w:eastAsia="en-IE"/>
        </w:rPr>
      </w:pPr>
    </w:p>
    <w:p w:rsidR="0041594C" w:rsidRDefault="0041594C" w:rsidP="0041594C">
      <w:pPr>
        <w:pStyle w:val="ListParagraph"/>
        <w:numPr>
          <w:ilvl w:val="0"/>
          <w:numId w:val="27"/>
        </w:numPr>
        <w:autoSpaceDE w:val="0"/>
        <w:autoSpaceDN w:val="0"/>
        <w:adjustRightInd w:val="0"/>
        <w:spacing w:after="160" w:line="259" w:lineRule="auto"/>
        <w:rPr>
          <w:lang w:eastAsia="en-IE"/>
        </w:rPr>
      </w:pPr>
      <w:r w:rsidRPr="00796594">
        <w:rPr>
          <w:rFonts w:ascii="Times New Roman" w:hAnsi="Times New Roman"/>
          <w:b/>
          <w:bCs/>
          <w:sz w:val="24"/>
          <w:szCs w:val="24"/>
          <w:lang w:eastAsia="en-IE"/>
        </w:rPr>
        <w:t>Director of Safeguarding Children</w:t>
      </w:r>
      <w:r w:rsidRPr="00B573AD">
        <w:rPr>
          <w:b/>
          <w:bCs/>
          <w:lang w:eastAsia="en-IE"/>
        </w:rPr>
        <w:t xml:space="preserve"> </w:t>
      </w:r>
      <w:r w:rsidRPr="00A01054">
        <w:rPr>
          <w:lang w:eastAsia="en-IE"/>
        </w:rPr>
        <w:t xml:space="preserve">– To Support the </w:t>
      </w:r>
      <w:r w:rsidR="0052089E">
        <w:rPr>
          <w:lang w:eastAsia="en-IE"/>
        </w:rPr>
        <w:t>Archbishop</w:t>
      </w:r>
      <w:r w:rsidRPr="00A01054">
        <w:rPr>
          <w:lang w:eastAsia="en-IE"/>
        </w:rPr>
        <w:t xml:space="preserve"> in the</w:t>
      </w:r>
      <w:r>
        <w:rPr>
          <w:lang w:eastAsia="en-IE"/>
        </w:rPr>
        <w:t xml:space="preserve"> development, implementation and monitoring of best practice in Safeguarding Children throughout the parishes and agencies of the</w:t>
      </w:r>
      <w:r w:rsidR="0052089E">
        <w:rPr>
          <w:lang w:eastAsia="en-IE"/>
        </w:rPr>
        <w:t xml:space="preserve"> Archdiocese</w:t>
      </w:r>
      <w:r>
        <w:rPr>
          <w:lang w:eastAsia="en-IE"/>
        </w:rPr>
        <w:t>. (See expand role in appendix of this document)</w:t>
      </w:r>
    </w:p>
    <w:p w:rsidR="0041594C" w:rsidRDefault="0041594C" w:rsidP="0041594C">
      <w:pPr>
        <w:pStyle w:val="ListParagraph"/>
        <w:autoSpaceDE w:val="0"/>
        <w:autoSpaceDN w:val="0"/>
        <w:adjustRightInd w:val="0"/>
        <w:rPr>
          <w:lang w:eastAsia="en-IE"/>
        </w:rPr>
      </w:pPr>
    </w:p>
    <w:p w:rsidR="0041594C" w:rsidRDefault="0041594C" w:rsidP="0041594C">
      <w:pPr>
        <w:pStyle w:val="ListParagraph"/>
        <w:numPr>
          <w:ilvl w:val="0"/>
          <w:numId w:val="27"/>
        </w:numPr>
        <w:autoSpaceDE w:val="0"/>
        <w:autoSpaceDN w:val="0"/>
        <w:adjustRightInd w:val="0"/>
        <w:spacing w:after="160" w:line="259" w:lineRule="auto"/>
        <w:rPr>
          <w:lang w:eastAsia="en-IE"/>
        </w:rPr>
      </w:pPr>
      <w:r w:rsidRPr="00796594">
        <w:rPr>
          <w:rFonts w:ascii="Times New Roman" w:hAnsi="Times New Roman"/>
          <w:b/>
          <w:bCs/>
          <w:sz w:val="24"/>
          <w:szCs w:val="24"/>
          <w:lang w:eastAsia="en-IE"/>
        </w:rPr>
        <w:t>Parish Priest</w:t>
      </w:r>
      <w:r w:rsidRPr="00A01054">
        <w:rPr>
          <w:rFonts w:ascii="Times New Roman" w:hAnsi="Times New Roman"/>
          <w:b/>
          <w:bCs/>
          <w:sz w:val="28"/>
          <w:szCs w:val="28"/>
          <w:lang w:eastAsia="en-IE"/>
        </w:rPr>
        <w:t xml:space="preserve"> </w:t>
      </w:r>
      <w:r w:rsidRPr="00A01054">
        <w:rPr>
          <w:lang w:eastAsia="en-IE"/>
        </w:rPr>
        <w:t>– Overall responsibility at parish level for Safeguarding</w:t>
      </w:r>
      <w:r>
        <w:rPr>
          <w:lang w:eastAsia="en-IE"/>
        </w:rPr>
        <w:t xml:space="preserve"> </w:t>
      </w:r>
      <w:r w:rsidRPr="00A01054">
        <w:rPr>
          <w:lang w:eastAsia="en-IE"/>
        </w:rPr>
        <w:t>Children.</w:t>
      </w:r>
    </w:p>
    <w:p w:rsidR="0041594C" w:rsidRPr="00A01054" w:rsidRDefault="0041594C" w:rsidP="0041594C">
      <w:pPr>
        <w:pStyle w:val="ListParagraph"/>
        <w:autoSpaceDE w:val="0"/>
        <w:autoSpaceDN w:val="0"/>
        <w:adjustRightInd w:val="0"/>
        <w:rPr>
          <w:lang w:eastAsia="en-IE"/>
        </w:rPr>
      </w:pPr>
    </w:p>
    <w:p w:rsidR="0041594C" w:rsidRPr="00A01054" w:rsidRDefault="0041594C" w:rsidP="0041594C">
      <w:pPr>
        <w:pStyle w:val="ListParagraph"/>
        <w:numPr>
          <w:ilvl w:val="0"/>
          <w:numId w:val="27"/>
        </w:numPr>
        <w:autoSpaceDE w:val="0"/>
        <w:autoSpaceDN w:val="0"/>
        <w:adjustRightInd w:val="0"/>
        <w:spacing w:after="160" w:line="259" w:lineRule="auto"/>
        <w:rPr>
          <w:lang w:eastAsia="en-IE"/>
        </w:rPr>
      </w:pPr>
      <w:r w:rsidRPr="00796594">
        <w:rPr>
          <w:rFonts w:ascii="Times New Roman" w:hAnsi="Times New Roman"/>
          <w:b/>
          <w:bCs/>
          <w:sz w:val="24"/>
          <w:szCs w:val="24"/>
          <w:lang w:eastAsia="en-IE"/>
        </w:rPr>
        <w:t>Local Safeguarding Representative (LSR)</w:t>
      </w:r>
      <w:r w:rsidRPr="00A01054">
        <w:rPr>
          <w:rFonts w:ascii="Times New Roman" w:hAnsi="Times New Roman"/>
          <w:b/>
          <w:bCs/>
          <w:sz w:val="28"/>
          <w:szCs w:val="28"/>
          <w:lang w:eastAsia="en-IE"/>
        </w:rPr>
        <w:t xml:space="preserve"> </w:t>
      </w:r>
      <w:r w:rsidRPr="00A01054">
        <w:rPr>
          <w:lang w:eastAsia="en-IE"/>
        </w:rPr>
        <w:t xml:space="preserve">– Every Parish in the </w:t>
      </w:r>
      <w:r w:rsidR="0052089E">
        <w:rPr>
          <w:lang w:eastAsia="en-IE"/>
        </w:rPr>
        <w:t>Archdiocese</w:t>
      </w:r>
      <w:r w:rsidRPr="00A01054">
        <w:rPr>
          <w:lang w:eastAsia="en-IE"/>
        </w:rPr>
        <w:t xml:space="preserve"> will appoint at least one lay person as Local Safeguarding Representative in</w:t>
      </w:r>
      <w:r>
        <w:rPr>
          <w:lang w:eastAsia="en-IE"/>
        </w:rPr>
        <w:t xml:space="preserve"> </w:t>
      </w:r>
      <w:r w:rsidRPr="00A01054">
        <w:rPr>
          <w:lang w:eastAsia="en-IE"/>
        </w:rPr>
        <w:t>order to promote safeguarding in conjunction with the Parish Priest by:</w:t>
      </w:r>
    </w:p>
    <w:p w:rsidR="0041594C" w:rsidRPr="00A01054" w:rsidRDefault="0041594C" w:rsidP="0041594C">
      <w:pPr>
        <w:pStyle w:val="ListParagraph"/>
        <w:numPr>
          <w:ilvl w:val="0"/>
          <w:numId w:val="28"/>
        </w:numPr>
        <w:autoSpaceDE w:val="0"/>
        <w:autoSpaceDN w:val="0"/>
        <w:adjustRightInd w:val="0"/>
        <w:spacing w:after="0" w:line="240" w:lineRule="auto"/>
        <w:rPr>
          <w:lang w:eastAsia="en-IE"/>
        </w:rPr>
      </w:pPr>
      <w:r w:rsidRPr="00A01054">
        <w:rPr>
          <w:lang w:eastAsia="en-IE"/>
        </w:rPr>
        <w:t>Raising Awareness of Diocesan Safeguarding Policies &amp;Procedures</w:t>
      </w:r>
      <w:r>
        <w:rPr>
          <w:lang w:eastAsia="en-IE"/>
        </w:rPr>
        <w:t>.</w:t>
      </w:r>
    </w:p>
    <w:p w:rsidR="0041594C" w:rsidRPr="00A01054" w:rsidRDefault="0041594C" w:rsidP="0041594C">
      <w:pPr>
        <w:pStyle w:val="ListParagraph"/>
        <w:numPr>
          <w:ilvl w:val="0"/>
          <w:numId w:val="28"/>
        </w:numPr>
        <w:autoSpaceDE w:val="0"/>
        <w:autoSpaceDN w:val="0"/>
        <w:adjustRightInd w:val="0"/>
        <w:spacing w:after="0" w:line="240" w:lineRule="auto"/>
        <w:rPr>
          <w:lang w:eastAsia="en-IE"/>
        </w:rPr>
      </w:pPr>
      <w:r w:rsidRPr="00A01054">
        <w:rPr>
          <w:lang w:eastAsia="en-IE"/>
        </w:rPr>
        <w:t>Ensure contact details for Designated Persons are widely available</w:t>
      </w:r>
      <w:r>
        <w:rPr>
          <w:lang w:eastAsia="en-IE"/>
        </w:rPr>
        <w:t>.</w:t>
      </w:r>
    </w:p>
    <w:p w:rsidR="0041594C" w:rsidRPr="00A01054" w:rsidRDefault="0041594C" w:rsidP="0041594C">
      <w:pPr>
        <w:pStyle w:val="ListParagraph"/>
        <w:numPr>
          <w:ilvl w:val="0"/>
          <w:numId w:val="28"/>
        </w:numPr>
        <w:spacing w:after="0" w:line="240" w:lineRule="auto"/>
        <w:rPr>
          <w:lang w:eastAsia="en-IE"/>
        </w:rPr>
      </w:pPr>
      <w:r w:rsidRPr="00A01054">
        <w:rPr>
          <w:lang w:eastAsia="en-IE"/>
        </w:rPr>
        <w:t>Ensure church activities are in line with best practice</w:t>
      </w:r>
      <w:r>
        <w:rPr>
          <w:lang w:eastAsia="en-IE"/>
        </w:rPr>
        <w:t>.</w:t>
      </w:r>
    </w:p>
    <w:p w:rsidR="0041594C" w:rsidRDefault="0041594C" w:rsidP="0041594C">
      <w:pPr>
        <w:autoSpaceDE w:val="0"/>
        <w:autoSpaceDN w:val="0"/>
        <w:adjustRightInd w:val="0"/>
        <w:rPr>
          <w:rFonts w:ascii="Times New Roman" w:hAnsi="Times New Roman"/>
          <w:b/>
          <w:bCs/>
          <w:sz w:val="28"/>
          <w:szCs w:val="28"/>
          <w:lang w:eastAsia="en-IE"/>
        </w:rPr>
      </w:pPr>
    </w:p>
    <w:p w:rsidR="0041594C" w:rsidRPr="00B573AD" w:rsidRDefault="0041594C" w:rsidP="0041594C">
      <w:pPr>
        <w:pStyle w:val="ListParagraph"/>
        <w:numPr>
          <w:ilvl w:val="0"/>
          <w:numId w:val="29"/>
        </w:numPr>
        <w:autoSpaceDE w:val="0"/>
        <w:autoSpaceDN w:val="0"/>
        <w:adjustRightInd w:val="0"/>
        <w:spacing w:after="160" w:line="259" w:lineRule="auto"/>
        <w:rPr>
          <w:lang w:eastAsia="en-IE"/>
        </w:rPr>
      </w:pPr>
      <w:r w:rsidRPr="00796594">
        <w:rPr>
          <w:rFonts w:ascii="Times New Roman" w:hAnsi="Times New Roman"/>
          <w:b/>
          <w:bCs/>
          <w:sz w:val="24"/>
          <w:szCs w:val="24"/>
          <w:lang w:eastAsia="en-IE"/>
        </w:rPr>
        <w:t>Safeguarding Children Committee</w:t>
      </w:r>
      <w:r w:rsidRPr="00B573AD">
        <w:rPr>
          <w:rFonts w:ascii="Times New Roman" w:hAnsi="Times New Roman"/>
          <w:b/>
          <w:bCs/>
          <w:sz w:val="28"/>
          <w:szCs w:val="28"/>
          <w:lang w:eastAsia="en-IE"/>
        </w:rPr>
        <w:t xml:space="preserve"> </w:t>
      </w:r>
      <w:r w:rsidRPr="00B573AD">
        <w:rPr>
          <w:lang w:eastAsia="en-IE"/>
        </w:rPr>
        <w:t>– To support and advise</w:t>
      </w:r>
      <w:r>
        <w:rPr>
          <w:lang w:eastAsia="en-IE"/>
        </w:rPr>
        <w:t xml:space="preserve"> </w:t>
      </w:r>
      <w:r w:rsidRPr="00B573AD">
        <w:rPr>
          <w:lang w:eastAsia="en-IE"/>
        </w:rPr>
        <w:t xml:space="preserve">the </w:t>
      </w:r>
      <w:r w:rsidR="0052089E">
        <w:rPr>
          <w:lang w:eastAsia="en-IE"/>
        </w:rPr>
        <w:t>Archbishop</w:t>
      </w:r>
      <w:r w:rsidRPr="00B573AD">
        <w:rPr>
          <w:lang w:eastAsia="en-IE"/>
        </w:rPr>
        <w:t xml:space="preserve"> and Director of Safeguarding for the </w:t>
      </w:r>
      <w:r w:rsidR="0052089E">
        <w:rPr>
          <w:lang w:eastAsia="en-IE"/>
        </w:rPr>
        <w:t>Archdiocese</w:t>
      </w:r>
      <w:r w:rsidRPr="00B573AD">
        <w:rPr>
          <w:lang w:eastAsia="en-IE"/>
        </w:rPr>
        <w:t xml:space="preserve"> on:</w:t>
      </w:r>
    </w:p>
    <w:p w:rsidR="0041594C" w:rsidRPr="00B573AD" w:rsidRDefault="0041594C" w:rsidP="0041594C">
      <w:pPr>
        <w:pStyle w:val="ListParagraph"/>
        <w:numPr>
          <w:ilvl w:val="0"/>
          <w:numId w:val="28"/>
        </w:numPr>
        <w:autoSpaceDE w:val="0"/>
        <w:autoSpaceDN w:val="0"/>
        <w:adjustRightInd w:val="0"/>
        <w:spacing w:after="0" w:line="240" w:lineRule="auto"/>
        <w:rPr>
          <w:lang w:eastAsia="en-IE"/>
        </w:rPr>
      </w:pPr>
      <w:r w:rsidRPr="00B573AD">
        <w:rPr>
          <w:lang w:eastAsia="en-IE"/>
        </w:rPr>
        <w:t>The provision of training</w:t>
      </w:r>
      <w:r>
        <w:rPr>
          <w:lang w:eastAsia="en-IE"/>
        </w:rPr>
        <w:t>.</w:t>
      </w:r>
    </w:p>
    <w:p w:rsidR="0041594C" w:rsidRPr="00B573AD" w:rsidRDefault="0041594C" w:rsidP="0041594C">
      <w:pPr>
        <w:pStyle w:val="ListParagraph"/>
        <w:numPr>
          <w:ilvl w:val="0"/>
          <w:numId w:val="28"/>
        </w:numPr>
        <w:autoSpaceDE w:val="0"/>
        <w:autoSpaceDN w:val="0"/>
        <w:adjustRightInd w:val="0"/>
        <w:spacing w:after="0" w:line="240" w:lineRule="auto"/>
        <w:rPr>
          <w:lang w:eastAsia="en-IE"/>
        </w:rPr>
      </w:pPr>
      <w:r w:rsidRPr="00B573AD">
        <w:rPr>
          <w:lang w:eastAsia="en-IE"/>
        </w:rPr>
        <w:t>The safe recruitment of volunteers and staff within their</w:t>
      </w:r>
      <w:r>
        <w:rPr>
          <w:lang w:eastAsia="en-IE"/>
        </w:rPr>
        <w:t xml:space="preserve"> </w:t>
      </w:r>
      <w:r w:rsidRPr="00B573AD">
        <w:rPr>
          <w:lang w:eastAsia="en-IE"/>
        </w:rPr>
        <w:t>service area</w:t>
      </w:r>
      <w:r>
        <w:rPr>
          <w:lang w:eastAsia="en-IE"/>
        </w:rPr>
        <w:t>.</w:t>
      </w:r>
    </w:p>
    <w:p w:rsidR="0041594C" w:rsidRPr="00B573AD" w:rsidRDefault="0041594C" w:rsidP="0041594C">
      <w:pPr>
        <w:pStyle w:val="ListParagraph"/>
        <w:numPr>
          <w:ilvl w:val="0"/>
          <w:numId w:val="28"/>
        </w:numPr>
        <w:autoSpaceDE w:val="0"/>
        <w:autoSpaceDN w:val="0"/>
        <w:adjustRightInd w:val="0"/>
        <w:spacing w:after="0" w:line="240" w:lineRule="auto"/>
        <w:rPr>
          <w:lang w:eastAsia="en-IE"/>
        </w:rPr>
      </w:pPr>
      <w:r w:rsidRPr="00B573AD">
        <w:rPr>
          <w:lang w:eastAsia="en-IE"/>
        </w:rPr>
        <w:t>Creating, maintaining and monitoring a safe environment for</w:t>
      </w:r>
      <w:r>
        <w:rPr>
          <w:lang w:eastAsia="en-IE"/>
        </w:rPr>
        <w:t xml:space="preserve"> </w:t>
      </w:r>
      <w:r w:rsidRPr="00B573AD">
        <w:rPr>
          <w:lang w:eastAsia="en-IE"/>
        </w:rPr>
        <w:t>children in all aspects</w:t>
      </w:r>
      <w:r>
        <w:rPr>
          <w:lang w:eastAsia="en-IE"/>
        </w:rPr>
        <w:t xml:space="preserve"> of Church life and activity.</w:t>
      </w:r>
    </w:p>
    <w:p w:rsidR="0041594C" w:rsidRPr="00B573AD" w:rsidRDefault="0041594C" w:rsidP="0041594C">
      <w:pPr>
        <w:pStyle w:val="ListParagraph"/>
        <w:numPr>
          <w:ilvl w:val="0"/>
          <w:numId w:val="28"/>
        </w:numPr>
        <w:autoSpaceDE w:val="0"/>
        <w:autoSpaceDN w:val="0"/>
        <w:adjustRightInd w:val="0"/>
        <w:spacing w:after="0" w:line="240" w:lineRule="auto"/>
        <w:rPr>
          <w:lang w:eastAsia="en-IE"/>
        </w:rPr>
      </w:pPr>
      <w:r>
        <w:rPr>
          <w:lang w:eastAsia="en-IE"/>
        </w:rPr>
        <w:t>A</w:t>
      </w:r>
      <w:r w:rsidRPr="00B573AD">
        <w:rPr>
          <w:lang w:eastAsia="en-IE"/>
        </w:rPr>
        <w:t>dvising on the human resources required for implementing</w:t>
      </w:r>
      <w:r>
        <w:rPr>
          <w:lang w:eastAsia="en-IE"/>
        </w:rPr>
        <w:t xml:space="preserve"> </w:t>
      </w:r>
      <w:r w:rsidRPr="00B573AD">
        <w:rPr>
          <w:lang w:eastAsia="en-IE"/>
        </w:rPr>
        <w:t>best practice.</w:t>
      </w:r>
    </w:p>
    <w:p w:rsidR="0041594C" w:rsidRDefault="0041594C" w:rsidP="0041594C"/>
    <w:p w:rsidR="0052089E" w:rsidRDefault="0041594C" w:rsidP="006B156F">
      <w:pPr>
        <w:pStyle w:val="NoSpacing"/>
        <w:numPr>
          <w:ilvl w:val="0"/>
          <w:numId w:val="29"/>
        </w:numPr>
      </w:pPr>
      <w:r w:rsidRPr="0052089E">
        <w:rPr>
          <w:rFonts w:ascii="Times New Roman" w:hAnsi="Times New Roman"/>
          <w:b/>
          <w:bCs/>
          <w:sz w:val="24"/>
          <w:szCs w:val="24"/>
          <w:lang w:eastAsia="en-IE"/>
        </w:rPr>
        <w:t>Safeguarding Trainers</w:t>
      </w:r>
      <w:r w:rsidRPr="0052089E">
        <w:rPr>
          <w:rFonts w:ascii="Times New Roman" w:hAnsi="Times New Roman"/>
          <w:b/>
          <w:bCs/>
          <w:sz w:val="28"/>
          <w:szCs w:val="28"/>
          <w:lang w:eastAsia="en-IE"/>
        </w:rPr>
        <w:t xml:space="preserve"> </w:t>
      </w:r>
      <w:r w:rsidRPr="00B573AD">
        <w:rPr>
          <w:lang w:eastAsia="en-IE"/>
        </w:rPr>
        <w:t xml:space="preserve">– The </w:t>
      </w:r>
      <w:r w:rsidR="0052089E">
        <w:rPr>
          <w:lang w:eastAsia="en-IE"/>
        </w:rPr>
        <w:t>Archdiocese</w:t>
      </w:r>
      <w:r w:rsidRPr="00B573AD">
        <w:rPr>
          <w:lang w:eastAsia="en-IE"/>
        </w:rPr>
        <w:t xml:space="preserve"> has </w:t>
      </w:r>
      <w:r w:rsidR="009B7578">
        <w:rPr>
          <w:lang w:eastAsia="en-IE"/>
        </w:rPr>
        <w:t xml:space="preserve">three </w:t>
      </w:r>
      <w:r w:rsidR="009B7578" w:rsidRPr="00B573AD">
        <w:rPr>
          <w:lang w:eastAsia="en-IE"/>
        </w:rPr>
        <w:t>NBSCCCI</w:t>
      </w:r>
      <w:r w:rsidR="0052089E">
        <w:rPr>
          <w:lang w:eastAsia="en-IE"/>
        </w:rPr>
        <w:t xml:space="preserve"> </w:t>
      </w:r>
      <w:r w:rsidR="009B7578" w:rsidRPr="00B573AD">
        <w:rPr>
          <w:lang w:eastAsia="en-IE"/>
        </w:rPr>
        <w:t>Accredited Trainers</w:t>
      </w:r>
      <w:r w:rsidRPr="00B573AD">
        <w:rPr>
          <w:lang w:eastAsia="en-IE"/>
        </w:rPr>
        <w:t xml:space="preserve"> who are responsible for the</w:t>
      </w:r>
      <w:r>
        <w:rPr>
          <w:lang w:eastAsia="en-IE"/>
        </w:rPr>
        <w:t xml:space="preserve"> </w:t>
      </w:r>
      <w:r w:rsidRPr="00B573AD">
        <w:rPr>
          <w:lang w:eastAsia="en-IE"/>
        </w:rPr>
        <w:t>provision of all aspects of Safeguarding Children training to Clergy,</w:t>
      </w:r>
      <w:r>
        <w:rPr>
          <w:lang w:eastAsia="en-IE"/>
        </w:rPr>
        <w:t xml:space="preserve"> </w:t>
      </w:r>
      <w:r w:rsidRPr="00B573AD">
        <w:rPr>
          <w:lang w:eastAsia="en-IE"/>
        </w:rPr>
        <w:t>Staff, Volunteers, Parents and Children/Young People throughout the</w:t>
      </w:r>
      <w:r>
        <w:rPr>
          <w:lang w:eastAsia="en-IE"/>
        </w:rPr>
        <w:t xml:space="preserve"> </w:t>
      </w:r>
      <w:r w:rsidR="0052089E">
        <w:rPr>
          <w:lang w:eastAsia="en-IE"/>
        </w:rPr>
        <w:t>Archdiocese</w:t>
      </w:r>
      <w:r w:rsidRPr="00B573AD">
        <w:rPr>
          <w:lang w:eastAsia="en-IE"/>
        </w:rPr>
        <w:t>.</w:t>
      </w:r>
    </w:p>
    <w:p w:rsidR="0052089E" w:rsidRDefault="0052089E" w:rsidP="0052089E">
      <w:pPr>
        <w:pStyle w:val="NoSpacing"/>
        <w:ind w:left="720"/>
        <w:rPr>
          <w:lang w:eastAsia="en-IE"/>
        </w:rPr>
      </w:pPr>
    </w:p>
    <w:p w:rsidR="0052089E" w:rsidRDefault="0052089E" w:rsidP="0052089E">
      <w:pPr>
        <w:pStyle w:val="NoSpacing"/>
        <w:ind w:left="720"/>
        <w:rPr>
          <w:lang w:eastAsia="en-IE"/>
        </w:rPr>
      </w:pPr>
    </w:p>
    <w:p w:rsidR="0052089E" w:rsidRDefault="0052089E" w:rsidP="0052089E">
      <w:pPr>
        <w:pStyle w:val="NoSpacing"/>
        <w:ind w:left="720"/>
        <w:rPr>
          <w:lang w:eastAsia="en-IE"/>
        </w:rPr>
      </w:pPr>
    </w:p>
    <w:p w:rsidR="0052089E" w:rsidRDefault="0052089E" w:rsidP="0052089E">
      <w:pPr>
        <w:pStyle w:val="NoSpacing"/>
        <w:ind w:left="720"/>
        <w:rPr>
          <w:lang w:eastAsia="en-IE"/>
        </w:rPr>
      </w:pPr>
    </w:p>
    <w:p w:rsidR="0052089E" w:rsidRDefault="0052089E" w:rsidP="0052089E">
      <w:pPr>
        <w:pStyle w:val="NoSpacing"/>
        <w:ind w:left="720"/>
        <w:rPr>
          <w:lang w:eastAsia="en-IE"/>
        </w:rPr>
      </w:pPr>
    </w:p>
    <w:p w:rsidR="0041594C" w:rsidRDefault="0052089E" w:rsidP="0052089E">
      <w:pPr>
        <w:pStyle w:val="NoSpacing"/>
        <w:ind w:left="720"/>
      </w:pPr>
      <w:r>
        <w:rPr>
          <w:lang w:eastAsia="en-IE"/>
        </w:rPr>
        <w:tab/>
      </w:r>
    </w:p>
    <w:p w:rsidR="0041594C" w:rsidRPr="00796594" w:rsidRDefault="0041594C" w:rsidP="0041594C">
      <w:pPr>
        <w:autoSpaceDE w:val="0"/>
        <w:autoSpaceDN w:val="0"/>
        <w:adjustRightInd w:val="0"/>
        <w:rPr>
          <w:rFonts w:ascii="Times New Roman" w:hAnsi="Times New Roman"/>
          <w:b/>
          <w:bCs/>
          <w:sz w:val="24"/>
          <w:szCs w:val="24"/>
          <w:lang w:eastAsia="en-IE"/>
        </w:rPr>
      </w:pPr>
      <w:r w:rsidRPr="00796594">
        <w:rPr>
          <w:rFonts w:ascii="Times New Roman" w:hAnsi="Times New Roman"/>
          <w:b/>
          <w:bCs/>
          <w:sz w:val="24"/>
          <w:szCs w:val="24"/>
          <w:lang w:eastAsia="en-IE"/>
        </w:rPr>
        <w:t xml:space="preserve">Case Management Structure in the </w:t>
      </w:r>
      <w:r w:rsidR="0052089E">
        <w:rPr>
          <w:rFonts w:ascii="Times New Roman" w:hAnsi="Times New Roman"/>
          <w:b/>
          <w:bCs/>
          <w:sz w:val="24"/>
          <w:szCs w:val="24"/>
          <w:lang w:eastAsia="en-IE"/>
        </w:rPr>
        <w:t>Archdiocese</w:t>
      </w:r>
      <w:r w:rsidRPr="00796594">
        <w:rPr>
          <w:rFonts w:ascii="Times New Roman" w:hAnsi="Times New Roman"/>
          <w:b/>
          <w:bCs/>
          <w:sz w:val="24"/>
          <w:szCs w:val="24"/>
          <w:lang w:eastAsia="en-IE"/>
        </w:rPr>
        <w:t xml:space="preserve"> of</w:t>
      </w:r>
      <w:r w:rsidR="0052089E">
        <w:rPr>
          <w:rFonts w:ascii="Times New Roman" w:hAnsi="Times New Roman"/>
          <w:b/>
          <w:bCs/>
          <w:sz w:val="24"/>
          <w:szCs w:val="24"/>
          <w:lang w:eastAsia="en-IE"/>
        </w:rPr>
        <w:t xml:space="preserve"> Cashel &amp; Emly</w:t>
      </w:r>
      <w:r w:rsidRPr="00796594">
        <w:rPr>
          <w:rFonts w:ascii="Times New Roman" w:hAnsi="Times New Roman"/>
          <w:b/>
          <w:bCs/>
          <w:sz w:val="24"/>
          <w:szCs w:val="24"/>
          <w:lang w:eastAsia="en-IE"/>
        </w:rPr>
        <w:t>.</w:t>
      </w:r>
    </w:p>
    <w:p w:rsidR="0041594C" w:rsidRDefault="0052089E" w:rsidP="0041594C">
      <w:pPr>
        <w:pStyle w:val="ListParagraph"/>
        <w:numPr>
          <w:ilvl w:val="0"/>
          <w:numId w:val="29"/>
        </w:numPr>
        <w:autoSpaceDE w:val="0"/>
        <w:autoSpaceDN w:val="0"/>
        <w:adjustRightInd w:val="0"/>
        <w:spacing w:after="160" w:line="259" w:lineRule="auto"/>
        <w:rPr>
          <w:lang w:eastAsia="en-IE"/>
        </w:rPr>
      </w:pPr>
      <w:r>
        <w:rPr>
          <w:rFonts w:ascii="Times New Roman" w:hAnsi="Times New Roman"/>
          <w:b/>
          <w:bCs/>
          <w:sz w:val="24"/>
          <w:szCs w:val="24"/>
          <w:lang w:eastAsia="en-IE"/>
        </w:rPr>
        <w:t>Archbishop</w:t>
      </w:r>
      <w:r w:rsidR="0041594C" w:rsidRPr="007A61E9">
        <w:rPr>
          <w:rFonts w:ascii="Times New Roman" w:hAnsi="Times New Roman"/>
          <w:b/>
          <w:bCs/>
          <w:sz w:val="28"/>
          <w:szCs w:val="28"/>
          <w:lang w:eastAsia="en-IE"/>
        </w:rPr>
        <w:t xml:space="preserve"> </w:t>
      </w:r>
      <w:r w:rsidR="0041594C" w:rsidRPr="00B573AD">
        <w:rPr>
          <w:lang w:eastAsia="en-IE"/>
        </w:rPr>
        <w:t>– Overall responsibility for Safeg</w:t>
      </w:r>
      <w:r w:rsidR="0041594C">
        <w:rPr>
          <w:lang w:eastAsia="en-IE"/>
        </w:rPr>
        <w:t xml:space="preserve">uarding Children in the </w:t>
      </w:r>
      <w:r>
        <w:rPr>
          <w:lang w:eastAsia="en-IE"/>
        </w:rPr>
        <w:t>Archdiocese</w:t>
      </w:r>
      <w:r w:rsidR="0041594C">
        <w:rPr>
          <w:lang w:eastAsia="en-IE"/>
        </w:rPr>
        <w:t>.</w:t>
      </w:r>
    </w:p>
    <w:p w:rsidR="0041594C" w:rsidRPr="007A61E9" w:rsidRDefault="0041594C" w:rsidP="0041594C">
      <w:pPr>
        <w:pStyle w:val="ListParagraph"/>
        <w:autoSpaceDE w:val="0"/>
        <w:autoSpaceDN w:val="0"/>
        <w:adjustRightInd w:val="0"/>
        <w:rPr>
          <w:lang w:eastAsia="en-IE"/>
        </w:rPr>
      </w:pPr>
    </w:p>
    <w:p w:rsidR="0041594C" w:rsidRDefault="0041594C" w:rsidP="0041594C">
      <w:pPr>
        <w:pStyle w:val="ListParagraph"/>
        <w:numPr>
          <w:ilvl w:val="0"/>
          <w:numId w:val="29"/>
        </w:numPr>
        <w:autoSpaceDE w:val="0"/>
        <w:autoSpaceDN w:val="0"/>
        <w:adjustRightInd w:val="0"/>
        <w:spacing w:after="160" w:line="259" w:lineRule="auto"/>
        <w:rPr>
          <w:lang w:eastAsia="en-IE"/>
        </w:rPr>
      </w:pPr>
      <w:r w:rsidRPr="00796594">
        <w:rPr>
          <w:rFonts w:ascii="Times New Roman" w:hAnsi="Times New Roman"/>
          <w:b/>
          <w:bCs/>
          <w:sz w:val="24"/>
          <w:szCs w:val="24"/>
          <w:lang w:eastAsia="en-IE"/>
        </w:rPr>
        <w:t>Designated Liaison Persons</w:t>
      </w:r>
      <w:r w:rsidR="00C153A7" w:rsidRPr="00796594">
        <w:rPr>
          <w:rFonts w:ascii="Times New Roman" w:hAnsi="Times New Roman"/>
          <w:b/>
          <w:bCs/>
          <w:sz w:val="24"/>
          <w:szCs w:val="24"/>
          <w:lang w:eastAsia="en-IE"/>
        </w:rPr>
        <w:t xml:space="preserve"> (DLP)</w:t>
      </w:r>
      <w:r w:rsidRPr="007A61E9">
        <w:rPr>
          <w:rFonts w:ascii="Times New Roman" w:hAnsi="Times New Roman"/>
          <w:b/>
          <w:bCs/>
          <w:sz w:val="28"/>
          <w:szCs w:val="28"/>
          <w:lang w:eastAsia="en-IE"/>
        </w:rPr>
        <w:t xml:space="preserve"> </w:t>
      </w:r>
      <w:r w:rsidRPr="00B573AD">
        <w:rPr>
          <w:lang w:eastAsia="en-IE"/>
        </w:rPr>
        <w:t xml:space="preserve">– The </w:t>
      </w:r>
      <w:r w:rsidR="0052089E">
        <w:rPr>
          <w:lang w:eastAsia="en-IE"/>
        </w:rPr>
        <w:t>Archdiocese</w:t>
      </w:r>
      <w:r w:rsidRPr="00B573AD">
        <w:rPr>
          <w:lang w:eastAsia="en-IE"/>
        </w:rPr>
        <w:t xml:space="preserve"> has </w:t>
      </w:r>
      <w:r w:rsidR="0052089E" w:rsidRPr="00B573AD">
        <w:rPr>
          <w:lang w:eastAsia="en-IE"/>
        </w:rPr>
        <w:t>appointed</w:t>
      </w:r>
      <w:r w:rsidR="0052089E">
        <w:rPr>
          <w:lang w:eastAsia="en-IE"/>
        </w:rPr>
        <w:t xml:space="preserve"> a </w:t>
      </w:r>
      <w:r w:rsidRPr="00B573AD">
        <w:rPr>
          <w:lang w:eastAsia="en-IE"/>
        </w:rPr>
        <w:t>Designated</w:t>
      </w:r>
      <w:r>
        <w:rPr>
          <w:lang w:eastAsia="en-IE"/>
        </w:rPr>
        <w:t xml:space="preserve"> </w:t>
      </w:r>
      <w:r w:rsidRPr="00B573AD">
        <w:rPr>
          <w:lang w:eastAsia="en-IE"/>
        </w:rPr>
        <w:t xml:space="preserve">Liaison Persons. (See </w:t>
      </w:r>
      <w:r w:rsidR="00C153A7">
        <w:rPr>
          <w:lang w:eastAsia="en-IE"/>
        </w:rPr>
        <w:t>Appendix for role description</w:t>
      </w:r>
      <w:r w:rsidRPr="00B573AD">
        <w:rPr>
          <w:lang w:eastAsia="en-IE"/>
        </w:rPr>
        <w:t>).</w:t>
      </w:r>
    </w:p>
    <w:p w:rsidR="0041594C" w:rsidRDefault="0041594C" w:rsidP="0041594C">
      <w:pPr>
        <w:pStyle w:val="ListParagraph"/>
        <w:rPr>
          <w:lang w:eastAsia="en-IE"/>
        </w:rPr>
      </w:pPr>
    </w:p>
    <w:p w:rsidR="0041594C" w:rsidRPr="00B573AD" w:rsidRDefault="0041594C" w:rsidP="0041594C">
      <w:pPr>
        <w:pStyle w:val="ListParagraph"/>
        <w:autoSpaceDE w:val="0"/>
        <w:autoSpaceDN w:val="0"/>
        <w:adjustRightInd w:val="0"/>
        <w:rPr>
          <w:lang w:eastAsia="en-IE"/>
        </w:rPr>
      </w:pPr>
    </w:p>
    <w:p w:rsidR="0041594C" w:rsidRDefault="0041594C" w:rsidP="0052089E">
      <w:pPr>
        <w:pStyle w:val="ListParagraph"/>
        <w:numPr>
          <w:ilvl w:val="0"/>
          <w:numId w:val="29"/>
        </w:numPr>
        <w:autoSpaceDE w:val="0"/>
        <w:autoSpaceDN w:val="0"/>
        <w:adjustRightInd w:val="0"/>
        <w:spacing w:after="160" w:line="259" w:lineRule="auto"/>
        <w:rPr>
          <w:lang w:eastAsia="en-IE"/>
        </w:rPr>
      </w:pPr>
      <w:r w:rsidRPr="00796594">
        <w:rPr>
          <w:rFonts w:ascii="Times New Roman" w:hAnsi="Times New Roman"/>
          <w:b/>
          <w:bCs/>
          <w:sz w:val="24"/>
          <w:szCs w:val="24"/>
          <w:lang w:eastAsia="en-IE"/>
        </w:rPr>
        <w:t>Statutory Authorities</w:t>
      </w:r>
      <w:r w:rsidRPr="007A61E9">
        <w:rPr>
          <w:rFonts w:ascii="Times New Roman" w:hAnsi="Times New Roman"/>
          <w:b/>
          <w:bCs/>
          <w:sz w:val="28"/>
          <w:szCs w:val="28"/>
          <w:lang w:eastAsia="en-IE"/>
        </w:rPr>
        <w:t xml:space="preserve"> </w:t>
      </w:r>
      <w:r w:rsidRPr="00B573AD">
        <w:rPr>
          <w:lang w:eastAsia="en-IE"/>
        </w:rPr>
        <w:t xml:space="preserve">– The </w:t>
      </w:r>
      <w:r w:rsidR="0052089E">
        <w:rPr>
          <w:lang w:eastAsia="en-IE"/>
        </w:rPr>
        <w:t>Archdiocese</w:t>
      </w:r>
      <w:r w:rsidRPr="00B573AD">
        <w:rPr>
          <w:lang w:eastAsia="en-IE"/>
        </w:rPr>
        <w:t xml:space="preserve"> has established collaborative and</w:t>
      </w:r>
      <w:r>
        <w:rPr>
          <w:lang w:eastAsia="en-IE"/>
        </w:rPr>
        <w:t xml:space="preserve"> </w:t>
      </w:r>
      <w:r w:rsidRPr="00B573AD">
        <w:rPr>
          <w:lang w:eastAsia="en-IE"/>
        </w:rPr>
        <w:t>profession</w:t>
      </w:r>
      <w:r w:rsidR="00C153A7">
        <w:rPr>
          <w:lang w:eastAsia="en-IE"/>
        </w:rPr>
        <w:t>al</w:t>
      </w:r>
      <w:r w:rsidRPr="00B573AD">
        <w:rPr>
          <w:lang w:eastAsia="en-IE"/>
        </w:rPr>
        <w:t xml:space="preserve"> links with key child protection personnel in the</w:t>
      </w:r>
      <w:r>
        <w:rPr>
          <w:lang w:eastAsia="en-IE"/>
        </w:rPr>
        <w:t xml:space="preserve"> Tusla</w:t>
      </w:r>
      <w:r w:rsidRPr="00B573AD">
        <w:rPr>
          <w:lang w:eastAsia="en-IE"/>
        </w:rPr>
        <w:t xml:space="preserve"> and</w:t>
      </w:r>
      <w:r>
        <w:rPr>
          <w:lang w:eastAsia="en-IE"/>
        </w:rPr>
        <w:t xml:space="preserve"> </w:t>
      </w:r>
      <w:r w:rsidRPr="00B573AD">
        <w:rPr>
          <w:lang w:eastAsia="en-IE"/>
        </w:rPr>
        <w:t>liaises closely with An Garda Síochána.</w:t>
      </w:r>
    </w:p>
    <w:p w:rsidR="0041594C" w:rsidRPr="00B573AD" w:rsidRDefault="0041594C" w:rsidP="0041594C">
      <w:pPr>
        <w:pStyle w:val="NoSpacing"/>
        <w:ind w:left="720"/>
        <w:rPr>
          <w:lang w:eastAsia="en-IE"/>
        </w:rPr>
      </w:pPr>
    </w:p>
    <w:p w:rsidR="0041594C" w:rsidRPr="00B573AD" w:rsidRDefault="0041594C" w:rsidP="0041594C">
      <w:pPr>
        <w:pStyle w:val="ListParagraph"/>
        <w:numPr>
          <w:ilvl w:val="0"/>
          <w:numId w:val="29"/>
        </w:numPr>
        <w:autoSpaceDE w:val="0"/>
        <w:autoSpaceDN w:val="0"/>
        <w:adjustRightInd w:val="0"/>
        <w:spacing w:after="160" w:line="259" w:lineRule="auto"/>
        <w:rPr>
          <w:lang w:eastAsia="en-IE"/>
        </w:rPr>
      </w:pPr>
      <w:r w:rsidRPr="00E03E47">
        <w:rPr>
          <w:rFonts w:ascii="Times New Roman" w:hAnsi="Times New Roman"/>
          <w:b/>
          <w:bCs/>
          <w:sz w:val="24"/>
          <w:szCs w:val="24"/>
          <w:lang w:eastAsia="en-IE"/>
        </w:rPr>
        <w:t>Support Person(s)</w:t>
      </w:r>
      <w:r w:rsidRPr="007A61E9">
        <w:rPr>
          <w:rFonts w:ascii="Times New Roman" w:hAnsi="Times New Roman"/>
          <w:b/>
          <w:bCs/>
          <w:sz w:val="28"/>
          <w:szCs w:val="28"/>
          <w:lang w:eastAsia="en-IE"/>
        </w:rPr>
        <w:t xml:space="preserve"> </w:t>
      </w:r>
      <w:r w:rsidRPr="00B573AD">
        <w:rPr>
          <w:lang w:eastAsia="en-IE"/>
        </w:rPr>
        <w:t xml:space="preserve">– The </w:t>
      </w:r>
      <w:r w:rsidR="0052089E">
        <w:rPr>
          <w:lang w:eastAsia="en-IE"/>
        </w:rPr>
        <w:t>Archdiocese</w:t>
      </w:r>
      <w:r w:rsidRPr="00B573AD">
        <w:rPr>
          <w:lang w:eastAsia="en-IE"/>
        </w:rPr>
        <w:t xml:space="preserve"> has appointed a Support Person who is</w:t>
      </w:r>
      <w:r>
        <w:rPr>
          <w:lang w:eastAsia="en-IE"/>
        </w:rPr>
        <w:t xml:space="preserve"> </w:t>
      </w:r>
      <w:r w:rsidRPr="00B573AD">
        <w:rPr>
          <w:lang w:eastAsia="en-IE"/>
        </w:rPr>
        <w:t>available to those who make an allegation/disclosure of abuse. (See</w:t>
      </w:r>
      <w:r>
        <w:rPr>
          <w:lang w:eastAsia="en-IE"/>
        </w:rPr>
        <w:t xml:space="preserve"> </w:t>
      </w:r>
      <w:r w:rsidR="00796594">
        <w:rPr>
          <w:lang w:eastAsia="en-IE"/>
        </w:rPr>
        <w:t>Appendix</w:t>
      </w:r>
      <w:r w:rsidRPr="00B573AD">
        <w:rPr>
          <w:lang w:eastAsia="en-IE"/>
        </w:rPr>
        <w:t xml:space="preserve"> for expanded role).</w:t>
      </w:r>
    </w:p>
    <w:p w:rsidR="0041594C" w:rsidRDefault="0041594C" w:rsidP="0041594C">
      <w:pPr>
        <w:pStyle w:val="NoSpacing"/>
      </w:pPr>
    </w:p>
    <w:p w:rsidR="0041594C" w:rsidRPr="00B573AD" w:rsidRDefault="0041594C" w:rsidP="0041594C">
      <w:pPr>
        <w:pStyle w:val="ListParagraph"/>
        <w:numPr>
          <w:ilvl w:val="0"/>
          <w:numId w:val="29"/>
        </w:numPr>
        <w:autoSpaceDE w:val="0"/>
        <w:autoSpaceDN w:val="0"/>
        <w:adjustRightInd w:val="0"/>
        <w:spacing w:after="160" w:line="259" w:lineRule="auto"/>
        <w:rPr>
          <w:lang w:eastAsia="en-IE"/>
        </w:rPr>
      </w:pPr>
      <w:r w:rsidRPr="00E03E47">
        <w:rPr>
          <w:rFonts w:ascii="Times New Roman" w:hAnsi="Times New Roman"/>
          <w:b/>
          <w:bCs/>
          <w:sz w:val="24"/>
          <w:szCs w:val="24"/>
          <w:lang w:eastAsia="en-IE"/>
        </w:rPr>
        <w:t>Adviser</w:t>
      </w:r>
      <w:r w:rsidRPr="007A61E9">
        <w:rPr>
          <w:rFonts w:ascii="Times New Roman" w:hAnsi="Times New Roman"/>
          <w:b/>
          <w:bCs/>
          <w:sz w:val="28"/>
          <w:szCs w:val="28"/>
          <w:lang w:eastAsia="en-IE"/>
        </w:rPr>
        <w:t xml:space="preserve"> </w:t>
      </w:r>
      <w:r w:rsidRPr="00B573AD">
        <w:rPr>
          <w:lang w:eastAsia="en-IE"/>
        </w:rPr>
        <w:t xml:space="preserve">– The </w:t>
      </w:r>
      <w:r w:rsidR="0052089E">
        <w:rPr>
          <w:lang w:eastAsia="en-IE"/>
        </w:rPr>
        <w:t>Archdiocese</w:t>
      </w:r>
      <w:r w:rsidRPr="00B573AD">
        <w:rPr>
          <w:lang w:eastAsia="en-IE"/>
        </w:rPr>
        <w:t xml:space="preserve"> has appointed an Adviser who will be available to</w:t>
      </w:r>
      <w:r>
        <w:rPr>
          <w:lang w:eastAsia="en-IE"/>
        </w:rPr>
        <w:t xml:space="preserve"> </w:t>
      </w:r>
      <w:r w:rsidRPr="00B573AD">
        <w:rPr>
          <w:lang w:eastAsia="en-IE"/>
        </w:rPr>
        <w:t xml:space="preserve">the respondent. (See </w:t>
      </w:r>
      <w:r w:rsidR="00796594">
        <w:rPr>
          <w:lang w:eastAsia="en-IE"/>
        </w:rPr>
        <w:t>Appendix</w:t>
      </w:r>
      <w:r w:rsidRPr="00B573AD">
        <w:rPr>
          <w:lang w:eastAsia="en-IE"/>
        </w:rPr>
        <w:t xml:space="preserve"> for</w:t>
      </w:r>
      <w:r>
        <w:rPr>
          <w:lang w:eastAsia="en-IE"/>
        </w:rPr>
        <w:t xml:space="preserve"> </w:t>
      </w:r>
      <w:r w:rsidRPr="00B573AD">
        <w:rPr>
          <w:lang w:eastAsia="en-IE"/>
        </w:rPr>
        <w:t>expanded role)</w:t>
      </w:r>
    </w:p>
    <w:p w:rsidR="0041594C" w:rsidRPr="003A5EC7" w:rsidRDefault="0041594C" w:rsidP="0041594C">
      <w:pPr>
        <w:rPr>
          <w:lang w:val="en-GB"/>
        </w:rPr>
      </w:pPr>
    </w:p>
    <w:p w:rsidR="0041594C" w:rsidRPr="00E03E47" w:rsidRDefault="0041594C" w:rsidP="0041594C">
      <w:pPr>
        <w:autoSpaceDE w:val="0"/>
        <w:autoSpaceDN w:val="0"/>
        <w:adjustRightInd w:val="0"/>
        <w:ind w:left="720" w:hanging="720"/>
        <w:rPr>
          <w:rFonts w:ascii="Times New Roman" w:hAnsi="Times New Roman"/>
          <w:b/>
          <w:bCs/>
          <w:sz w:val="24"/>
          <w:szCs w:val="24"/>
          <w:lang w:eastAsia="en-IE"/>
        </w:rPr>
      </w:pPr>
      <w:r w:rsidRPr="00E03E47">
        <w:rPr>
          <w:rFonts w:ascii="Times New Roman" w:hAnsi="Times New Roman"/>
          <w:b/>
          <w:bCs/>
          <w:sz w:val="24"/>
          <w:szCs w:val="24"/>
          <w:lang w:eastAsia="en-IE"/>
        </w:rPr>
        <w:t>2.0</w:t>
      </w:r>
      <w:r w:rsidRPr="007A61E9">
        <w:rPr>
          <w:rFonts w:ascii="Times New Roman" w:hAnsi="Times New Roman"/>
          <w:b/>
          <w:bCs/>
          <w:sz w:val="28"/>
          <w:szCs w:val="28"/>
          <w:lang w:eastAsia="en-IE"/>
        </w:rPr>
        <w:tab/>
      </w:r>
      <w:r w:rsidR="0052089E">
        <w:rPr>
          <w:rFonts w:ascii="Times New Roman" w:hAnsi="Times New Roman"/>
          <w:b/>
          <w:bCs/>
          <w:sz w:val="24"/>
          <w:szCs w:val="24"/>
          <w:lang w:eastAsia="en-IE"/>
        </w:rPr>
        <w:t xml:space="preserve">Implementation </w:t>
      </w:r>
      <w:r w:rsidR="0052089E" w:rsidRPr="00E03E47">
        <w:rPr>
          <w:rFonts w:ascii="Times New Roman" w:hAnsi="Times New Roman"/>
          <w:b/>
          <w:bCs/>
          <w:sz w:val="24"/>
          <w:szCs w:val="24"/>
          <w:lang w:eastAsia="en-IE"/>
        </w:rPr>
        <w:t>and</w:t>
      </w:r>
      <w:r w:rsidRPr="00E03E47">
        <w:rPr>
          <w:rFonts w:ascii="Times New Roman" w:hAnsi="Times New Roman"/>
          <w:b/>
          <w:bCs/>
          <w:sz w:val="24"/>
          <w:szCs w:val="24"/>
          <w:lang w:eastAsia="en-IE"/>
        </w:rPr>
        <w:t xml:space="preserve"> Review of Diocesan Safeguarding Children Policy &amp; Procedures Document.</w:t>
      </w:r>
    </w:p>
    <w:p w:rsidR="0041594C" w:rsidRDefault="0041594C" w:rsidP="0041594C">
      <w:pPr>
        <w:pStyle w:val="NoSpacing"/>
        <w:ind w:left="720"/>
        <w:rPr>
          <w:lang w:eastAsia="en-IE"/>
        </w:rPr>
      </w:pPr>
      <w:r>
        <w:rPr>
          <w:lang w:eastAsia="en-IE"/>
        </w:rPr>
        <w:t xml:space="preserve">The </w:t>
      </w:r>
      <w:r w:rsidR="0052089E">
        <w:rPr>
          <w:lang w:eastAsia="en-IE"/>
        </w:rPr>
        <w:t>Archdiocese</w:t>
      </w:r>
      <w:r>
        <w:rPr>
          <w:lang w:eastAsia="en-IE"/>
        </w:rPr>
        <w:t xml:space="preserve"> has </w:t>
      </w:r>
      <w:r w:rsidR="0052089E">
        <w:rPr>
          <w:lang w:eastAsia="en-IE"/>
        </w:rPr>
        <w:t>implemented a</w:t>
      </w:r>
      <w:r>
        <w:rPr>
          <w:lang w:eastAsia="en-IE"/>
        </w:rPr>
        <w:t xml:space="preserve"> Diocesan Safeguarding Children Policy and Procedures Document in line with Statutory and Church Guidelines. This Document is widely disseminated and made available to all Clergy, Staff, Volunteers, Diocesan Agencies, Committees, Parents &amp; Children/Young People.</w:t>
      </w:r>
    </w:p>
    <w:p w:rsidR="0041594C" w:rsidRDefault="0041594C" w:rsidP="0041594C">
      <w:pPr>
        <w:pStyle w:val="NoSpacing"/>
        <w:ind w:left="720"/>
        <w:rPr>
          <w:lang w:val="en-GB"/>
        </w:rPr>
      </w:pPr>
      <w:r>
        <w:rPr>
          <w:lang w:eastAsia="en-IE"/>
        </w:rPr>
        <w:t xml:space="preserve">The Diocesan Policy and Procedures are operational and are made known to the whole church community including children/young people. All people, clergy, Staff &amp; Volunteers, who through their ministry in the Catholic Church within the </w:t>
      </w:r>
      <w:r w:rsidR="0052089E">
        <w:rPr>
          <w:lang w:eastAsia="en-IE"/>
        </w:rPr>
        <w:t>Archdiocese</w:t>
      </w:r>
      <w:r>
        <w:rPr>
          <w:lang w:eastAsia="en-IE"/>
        </w:rPr>
        <w:t xml:space="preserve"> of </w:t>
      </w:r>
      <w:r w:rsidR="009B7578">
        <w:rPr>
          <w:lang w:eastAsia="en-IE"/>
        </w:rPr>
        <w:t>Cashel &amp; Emly</w:t>
      </w:r>
      <w:r>
        <w:rPr>
          <w:lang w:eastAsia="en-IE"/>
        </w:rPr>
        <w:t xml:space="preserve"> have direct contact with children/young people, are obliged to sign-up to this policy document and all that it contains.</w:t>
      </w:r>
    </w:p>
    <w:p w:rsidR="0041594C" w:rsidRDefault="0041594C" w:rsidP="0041594C">
      <w:pPr>
        <w:pStyle w:val="NoSpacing"/>
        <w:ind w:left="720"/>
        <w:rPr>
          <w:lang w:eastAsia="en-IE"/>
        </w:rPr>
      </w:pPr>
      <w:r>
        <w:rPr>
          <w:lang w:eastAsia="en-IE"/>
        </w:rPr>
        <w:t>The Diocesan Policy &amp; Procedures Document will be reviewed and updated in accordance with the Diocesan Review Policy for the document.</w:t>
      </w:r>
    </w:p>
    <w:p w:rsidR="00796594" w:rsidRDefault="00796594" w:rsidP="0041594C">
      <w:pPr>
        <w:pStyle w:val="NoSpacing"/>
        <w:ind w:left="720"/>
        <w:rPr>
          <w:lang w:eastAsia="en-IE"/>
        </w:rPr>
      </w:pPr>
    </w:p>
    <w:p w:rsidR="0041594C" w:rsidRDefault="0041594C" w:rsidP="0041594C">
      <w:pPr>
        <w:pStyle w:val="NoSpacing"/>
      </w:pPr>
    </w:p>
    <w:p w:rsidR="0041594C" w:rsidRPr="00E03E47" w:rsidRDefault="0041594C" w:rsidP="0041594C">
      <w:pPr>
        <w:pStyle w:val="NoSpacing"/>
        <w:rPr>
          <w:rFonts w:ascii="Times New Roman" w:hAnsi="Times New Roman"/>
          <w:b/>
          <w:bCs/>
          <w:sz w:val="24"/>
          <w:szCs w:val="24"/>
          <w:lang w:eastAsia="en-IE"/>
        </w:rPr>
      </w:pPr>
      <w:r w:rsidRPr="00E03E47">
        <w:rPr>
          <w:rFonts w:ascii="Times New Roman" w:hAnsi="Times New Roman"/>
          <w:b/>
          <w:bCs/>
          <w:sz w:val="24"/>
          <w:szCs w:val="24"/>
          <w:lang w:eastAsia="en-IE"/>
        </w:rPr>
        <w:t>3.</w:t>
      </w:r>
      <w:r w:rsidR="00796594" w:rsidRPr="00E03E47">
        <w:rPr>
          <w:rFonts w:ascii="Times New Roman" w:hAnsi="Times New Roman"/>
          <w:b/>
          <w:bCs/>
          <w:sz w:val="24"/>
          <w:szCs w:val="24"/>
          <w:lang w:eastAsia="en-IE"/>
        </w:rPr>
        <w:t>0</w:t>
      </w:r>
      <w:r>
        <w:rPr>
          <w:rFonts w:ascii="Times New Roman" w:hAnsi="Times New Roman"/>
          <w:b/>
          <w:bCs/>
          <w:sz w:val="28"/>
          <w:szCs w:val="28"/>
          <w:lang w:eastAsia="en-IE"/>
        </w:rPr>
        <w:tab/>
      </w:r>
      <w:r w:rsidRPr="007A61E9">
        <w:rPr>
          <w:rFonts w:ascii="Times New Roman" w:hAnsi="Times New Roman"/>
          <w:b/>
          <w:bCs/>
          <w:sz w:val="28"/>
          <w:szCs w:val="28"/>
          <w:lang w:eastAsia="en-IE"/>
        </w:rPr>
        <w:t xml:space="preserve"> </w:t>
      </w:r>
      <w:r w:rsidRPr="00E03E47">
        <w:rPr>
          <w:rFonts w:ascii="Times New Roman" w:hAnsi="Times New Roman"/>
          <w:b/>
          <w:bCs/>
          <w:sz w:val="24"/>
          <w:szCs w:val="24"/>
          <w:lang w:eastAsia="en-IE"/>
        </w:rPr>
        <w:t>Implementation, Monitoring &amp; Evaluation of Safeguarding</w:t>
      </w:r>
    </w:p>
    <w:p w:rsidR="0041594C" w:rsidRDefault="0041594C" w:rsidP="0041594C">
      <w:pPr>
        <w:pStyle w:val="NoSpacing"/>
        <w:ind w:firstLine="720"/>
        <w:rPr>
          <w:rFonts w:ascii="Times New Roman" w:hAnsi="Times New Roman"/>
          <w:b/>
          <w:bCs/>
          <w:sz w:val="24"/>
          <w:szCs w:val="24"/>
          <w:lang w:eastAsia="en-IE"/>
        </w:rPr>
      </w:pPr>
      <w:r w:rsidRPr="00E03E47">
        <w:rPr>
          <w:rFonts w:ascii="Times New Roman" w:hAnsi="Times New Roman"/>
          <w:b/>
          <w:bCs/>
          <w:sz w:val="24"/>
          <w:szCs w:val="24"/>
          <w:lang w:eastAsia="en-IE"/>
        </w:rPr>
        <w:t>Children Policies &amp; Procedures</w:t>
      </w:r>
      <w:r w:rsidR="00772D37" w:rsidRPr="00E03E47">
        <w:rPr>
          <w:rFonts w:ascii="Times New Roman" w:hAnsi="Times New Roman"/>
          <w:b/>
          <w:bCs/>
          <w:sz w:val="24"/>
          <w:szCs w:val="24"/>
          <w:lang w:eastAsia="en-IE"/>
        </w:rPr>
        <w:t>.</w:t>
      </w:r>
    </w:p>
    <w:p w:rsidR="00E03E47" w:rsidRPr="00E03E47" w:rsidRDefault="00E03E47" w:rsidP="0041594C">
      <w:pPr>
        <w:pStyle w:val="NoSpacing"/>
        <w:ind w:firstLine="720"/>
        <w:rPr>
          <w:rFonts w:ascii="Times New Roman" w:hAnsi="Times New Roman"/>
          <w:b/>
          <w:bCs/>
          <w:sz w:val="24"/>
          <w:szCs w:val="24"/>
          <w:lang w:eastAsia="en-IE"/>
        </w:rPr>
      </w:pPr>
    </w:p>
    <w:p w:rsidR="0041594C" w:rsidRDefault="0041594C" w:rsidP="00796594">
      <w:pPr>
        <w:pStyle w:val="NoSpacing"/>
        <w:ind w:left="720"/>
        <w:rPr>
          <w:lang w:eastAsia="en-IE"/>
        </w:rPr>
      </w:pPr>
      <w:r w:rsidRPr="007A61E9">
        <w:rPr>
          <w:lang w:eastAsia="en-IE"/>
        </w:rPr>
        <w:t xml:space="preserve">The </w:t>
      </w:r>
      <w:r w:rsidR="0052089E">
        <w:rPr>
          <w:lang w:eastAsia="en-IE"/>
        </w:rPr>
        <w:t>Archdiocese</w:t>
      </w:r>
      <w:r w:rsidRPr="007A61E9">
        <w:rPr>
          <w:lang w:eastAsia="en-IE"/>
        </w:rPr>
        <w:t xml:space="preserve"> through its structures as outlined above will continually endeavour</w:t>
      </w:r>
      <w:r>
        <w:rPr>
          <w:lang w:eastAsia="en-IE"/>
        </w:rPr>
        <w:t xml:space="preserve"> </w:t>
      </w:r>
      <w:r w:rsidRPr="007A61E9">
        <w:rPr>
          <w:lang w:eastAsia="en-IE"/>
        </w:rPr>
        <w:t>to implement, monitor &amp; evaluate its Safeguarding Children Policies and</w:t>
      </w:r>
      <w:r>
        <w:rPr>
          <w:lang w:eastAsia="en-IE"/>
        </w:rPr>
        <w:t xml:space="preserve"> </w:t>
      </w:r>
      <w:r w:rsidRPr="007A61E9">
        <w:rPr>
          <w:lang w:eastAsia="en-IE"/>
        </w:rPr>
        <w:t>Procedures. This will be</w:t>
      </w:r>
      <w:r>
        <w:rPr>
          <w:lang w:eastAsia="en-IE"/>
        </w:rPr>
        <w:t xml:space="preserve"> achieved in the following ways:</w:t>
      </w:r>
    </w:p>
    <w:p w:rsidR="00796594" w:rsidRPr="007A61E9" w:rsidRDefault="00796594" w:rsidP="00796594">
      <w:pPr>
        <w:pStyle w:val="NoSpacing"/>
        <w:ind w:left="720"/>
        <w:rPr>
          <w:lang w:eastAsia="en-IE"/>
        </w:rPr>
      </w:pPr>
    </w:p>
    <w:p w:rsidR="0041594C" w:rsidRPr="007A61E9" w:rsidRDefault="0041594C" w:rsidP="0041594C">
      <w:pPr>
        <w:pStyle w:val="NoSpacing"/>
        <w:numPr>
          <w:ilvl w:val="0"/>
          <w:numId w:val="30"/>
        </w:numPr>
        <w:rPr>
          <w:lang w:eastAsia="en-IE"/>
        </w:rPr>
      </w:pPr>
      <w:r w:rsidRPr="00796594">
        <w:rPr>
          <w:lang w:eastAsia="en-IE"/>
        </w:rPr>
        <w:t>Best Practice Audits of Parishes</w:t>
      </w:r>
      <w:r w:rsidRPr="007A61E9">
        <w:rPr>
          <w:lang w:eastAsia="en-IE"/>
        </w:rPr>
        <w:t xml:space="preserve"> – T</w:t>
      </w:r>
      <w:r w:rsidR="00796594">
        <w:rPr>
          <w:lang w:eastAsia="en-IE"/>
        </w:rPr>
        <w:t xml:space="preserve">he </w:t>
      </w:r>
      <w:r w:rsidR="0052089E">
        <w:rPr>
          <w:lang w:eastAsia="en-IE"/>
        </w:rPr>
        <w:t>Archdiocese</w:t>
      </w:r>
      <w:r w:rsidR="00796594">
        <w:rPr>
          <w:lang w:eastAsia="en-IE"/>
        </w:rPr>
        <w:t xml:space="preserve"> through its</w:t>
      </w:r>
      <w:r>
        <w:rPr>
          <w:lang w:eastAsia="en-IE"/>
        </w:rPr>
        <w:t xml:space="preserve"> </w:t>
      </w:r>
      <w:r w:rsidRPr="007A61E9">
        <w:rPr>
          <w:lang w:eastAsia="en-IE"/>
        </w:rPr>
        <w:t>Safeguarding Children</w:t>
      </w:r>
      <w:r w:rsidR="00796594">
        <w:rPr>
          <w:lang w:eastAsia="en-IE"/>
        </w:rPr>
        <w:t xml:space="preserve"> Committee</w:t>
      </w:r>
      <w:r w:rsidRPr="007A61E9">
        <w:rPr>
          <w:lang w:eastAsia="en-IE"/>
        </w:rPr>
        <w:t>, led by the Director of Safeguarding will</w:t>
      </w:r>
      <w:r>
        <w:rPr>
          <w:lang w:eastAsia="en-IE"/>
        </w:rPr>
        <w:t xml:space="preserve"> </w:t>
      </w:r>
      <w:r w:rsidRPr="007A61E9">
        <w:rPr>
          <w:lang w:eastAsia="en-IE"/>
        </w:rPr>
        <w:t xml:space="preserve">conduct regular audits of all parishes in the </w:t>
      </w:r>
      <w:r w:rsidR="0052089E">
        <w:rPr>
          <w:lang w:eastAsia="en-IE"/>
        </w:rPr>
        <w:t>Archdiocese</w:t>
      </w:r>
      <w:r w:rsidRPr="007A61E9">
        <w:rPr>
          <w:lang w:eastAsia="en-IE"/>
        </w:rPr>
        <w:t xml:space="preserve"> to ensure all pertinent</w:t>
      </w:r>
      <w:r>
        <w:rPr>
          <w:lang w:eastAsia="en-IE"/>
        </w:rPr>
        <w:t xml:space="preserve"> </w:t>
      </w:r>
      <w:r w:rsidRPr="007A61E9">
        <w:rPr>
          <w:lang w:eastAsia="en-IE"/>
        </w:rPr>
        <w:t xml:space="preserve">aspects of Safeguarding Children </w:t>
      </w:r>
      <w:r w:rsidR="00796594">
        <w:rPr>
          <w:lang w:eastAsia="en-IE"/>
        </w:rPr>
        <w:t>Policies and Procedures are being</w:t>
      </w:r>
      <w:r>
        <w:rPr>
          <w:lang w:eastAsia="en-IE"/>
        </w:rPr>
        <w:t xml:space="preserve"> </w:t>
      </w:r>
      <w:r w:rsidRPr="007A61E9">
        <w:rPr>
          <w:lang w:eastAsia="en-IE"/>
        </w:rPr>
        <w:t>implemented and monitored. The audit will include the completion of a</w:t>
      </w:r>
      <w:r>
        <w:rPr>
          <w:lang w:eastAsia="en-IE"/>
        </w:rPr>
        <w:t xml:space="preserve"> </w:t>
      </w:r>
      <w:r w:rsidRPr="007A61E9">
        <w:rPr>
          <w:lang w:eastAsia="en-IE"/>
        </w:rPr>
        <w:t>written review questionnaire encompassing all aspects of Safeguarding</w:t>
      </w:r>
      <w:r>
        <w:rPr>
          <w:lang w:eastAsia="en-IE"/>
        </w:rPr>
        <w:t xml:space="preserve"> </w:t>
      </w:r>
      <w:r w:rsidRPr="007A61E9">
        <w:rPr>
          <w:lang w:eastAsia="en-IE"/>
        </w:rPr>
        <w:t>Children Policies &amp; Procedures. This will be completed by the Parish</w:t>
      </w:r>
      <w:r>
        <w:rPr>
          <w:lang w:eastAsia="en-IE"/>
        </w:rPr>
        <w:t xml:space="preserve"> </w:t>
      </w:r>
      <w:r w:rsidRPr="007A61E9">
        <w:rPr>
          <w:lang w:eastAsia="en-IE"/>
        </w:rPr>
        <w:t>Priest &amp; Local Safeguarding Representative and returned to Office of</w:t>
      </w:r>
      <w:r>
        <w:rPr>
          <w:lang w:eastAsia="en-IE"/>
        </w:rPr>
        <w:t xml:space="preserve"> </w:t>
      </w:r>
      <w:r w:rsidRPr="007A61E9">
        <w:rPr>
          <w:lang w:eastAsia="en-IE"/>
        </w:rPr>
        <w:t xml:space="preserve">Safeguarding Children in the </w:t>
      </w:r>
      <w:r w:rsidR="0052089E">
        <w:rPr>
          <w:lang w:eastAsia="en-IE"/>
        </w:rPr>
        <w:t>Archdiocese</w:t>
      </w:r>
      <w:r w:rsidRPr="007A61E9">
        <w:rPr>
          <w:lang w:eastAsia="en-IE"/>
        </w:rPr>
        <w:t>.</w:t>
      </w:r>
    </w:p>
    <w:p w:rsidR="0041594C" w:rsidRPr="003A5EC7" w:rsidRDefault="0041594C" w:rsidP="0041594C">
      <w:pPr>
        <w:rPr>
          <w:lang w:val="en-GB"/>
        </w:rPr>
      </w:pPr>
    </w:p>
    <w:p w:rsidR="0041594C" w:rsidRDefault="0041594C" w:rsidP="0041594C">
      <w:pPr>
        <w:pStyle w:val="NoSpacing"/>
        <w:numPr>
          <w:ilvl w:val="0"/>
          <w:numId w:val="30"/>
        </w:numPr>
        <w:rPr>
          <w:lang w:eastAsia="en-IE"/>
        </w:rPr>
      </w:pPr>
      <w:r w:rsidRPr="007A61E9">
        <w:rPr>
          <w:lang w:eastAsia="en-IE"/>
        </w:rPr>
        <w:t>The Diocesan Office of Safeguarding will facilitate Implementation and</w:t>
      </w:r>
      <w:r>
        <w:rPr>
          <w:lang w:eastAsia="en-IE"/>
        </w:rPr>
        <w:t xml:space="preserve"> </w:t>
      </w:r>
      <w:r w:rsidRPr="007A61E9">
        <w:rPr>
          <w:lang w:eastAsia="en-IE"/>
        </w:rPr>
        <w:t>Monitoring Workshops for Priests and Local Safeguarding</w:t>
      </w:r>
      <w:r>
        <w:rPr>
          <w:lang w:eastAsia="en-IE"/>
        </w:rPr>
        <w:t xml:space="preserve"> </w:t>
      </w:r>
      <w:r w:rsidRPr="007A61E9">
        <w:rPr>
          <w:lang w:eastAsia="en-IE"/>
        </w:rPr>
        <w:t>representatives.</w:t>
      </w:r>
    </w:p>
    <w:p w:rsidR="0041594C" w:rsidRPr="007A61E9" w:rsidRDefault="0041594C" w:rsidP="0041594C">
      <w:pPr>
        <w:pStyle w:val="NoSpacing"/>
        <w:ind w:left="720"/>
        <w:rPr>
          <w:lang w:eastAsia="en-IE"/>
        </w:rPr>
      </w:pPr>
    </w:p>
    <w:p w:rsidR="0041594C" w:rsidRDefault="0041594C" w:rsidP="0041594C">
      <w:pPr>
        <w:pStyle w:val="NoSpacing"/>
        <w:numPr>
          <w:ilvl w:val="0"/>
          <w:numId w:val="30"/>
        </w:numPr>
        <w:rPr>
          <w:lang w:eastAsia="en-IE"/>
        </w:rPr>
      </w:pPr>
      <w:r w:rsidRPr="007A61E9">
        <w:rPr>
          <w:lang w:eastAsia="en-IE"/>
        </w:rPr>
        <w:t>Training will</w:t>
      </w:r>
      <w:r w:rsidR="0052089E">
        <w:rPr>
          <w:lang w:eastAsia="en-IE"/>
        </w:rPr>
        <w:t xml:space="preserve"> </w:t>
      </w:r>
      <w:r w:rsidR="009B7578">
        <w:rPr>
          <w:lang w:eastAsia="en-IE"/>
        </w:rPr>
        <w:t xml:space="preserve">be </w:t>
      </w:r>
      <w:r w:rsidR="009B7578" w:rsidRPr="007A61E9">
        <w:rPr>
          <w:lang w:eastAsia="en-IE"/>
        </w:rPr>
        <w:t>provided</w:t>
      </w:r>
      <w:r w:rsidRPr="007A61E9">
        <w:rPr>
          <w:lang w:eastAsia="en-IE"/>
        </w:rPr>
        <w:t xml:space="preserve"> by the Trainers to all staff and volunteers to ensure they are familiar</w:t>
      </w:r>
      <w:r>
        <w:rPr>
          <w:lang w:eastAsia="en-IE"/>
        </w:rPr>
        <w:t xml:space="preserve"> </w:t>
      </w:r>
      <w:r w:rsidRPr="007A61E9">
        <w:rPr>
          <w:lang w:eastAsia="en-IE"/>
        </w:rPr>
        <w:t>and competent in all matters concerning Safeguarding Children.</w:t>
      </w:r>
    </w:p>
    <w:p w:rsidR="0041594C" w:rsidRPr="007A61E9" w:rsidRDefault="0041594C" w:rsidP="0041594C">
      <w:pPr>
        <w:pStyle w:val="NoSpacing"/>
        <w:ind w:left="720"/>
        <w:rPr>
          <w:lang w:eastAsia="en-IE"/>
        </w:rPr>
      </w:pPr>
    </w:p>
    <w:p w:rsidR="0041594C" w:rsidRDefault="0041594C" w:rsidP="0041594C">
      <w:pPr>
        <w:pStyle w:val="NoSpacing"/>
        <w:numPr>
          <w:ilvl w:val="0"/>
          <w:numId w:val="30"/>
        </w:numPr>
        <w:rPr>
          <w:lang w:eastAsia="en-IE"/>
        </w:rPr>
      </w:pPr>
      <w:r w:rsidRPr="007A61E9">
        <w:rPr>
          <w:lang w:eastAsia="en-IE"/>
        </w:rPr>
        <w:t>The Policy and Procedures Document will be reviewed annually and</w:t>
      </w:r>
      <w:r>
        <w:rPr>
          <w:lang w:eastAsia="en-IE"/>
        </w:rPr>
        <w:t xml:space="preserve"> </w:t>
      </w:r>
      <w:r w:rsidRPr="007A61E9">
        <w:rPr>
          <w:lang w:eastAsia="en-IE"/>
        </w:rPr>
        <w:t>updated a least every three years in line with the Diocesan Review Policy</w:t>
      </w:r>
      <w:r>
        <w:rPr>
          <w:lang w:eastAsia="en-IE"/>
        </w:rPr>
        <w:t xml:space="preserve"> </w:t>
      </w:r>
      <w:r w:rsidRPr="007A61E9">
        <w:rPr>
          <w:lang w:eastAsia="en-IE"/>
        </w:rPr>
        <w:t>for the document, taking on board the views and opinions of staff,</w:t>
      </w:r>
      <w:r>
        <w:rPr>
          <w:lang w:eastAsia="en-IE"/>
        </w:rPr>
        <w:t xml:space="preserve"> </w:t>
      </w:r>
      <w:r w:rsidRPr="007A61E9">
        <w:rPr>
          <w:lang w:eastAsia="en-IE"/>
        </w:rPr>
        <w:t>volunteers, children/young people and aligned to Legislation, Statutory &amp;Church Guidelines</w:t>
      </w:r>
      <w:r>
        <w:rPr>
          <w:lang w:eastAsia="en-IE"/>
        </w:rPr>
        <w:t>.</w:t>
      </w:r>
    </w:p>
    <w:p w:rsidR="0041594C" w:rsidRPr="007A61E9" w:rsidRDefault="0041594C" w:rsidP="0041594C">
      <w:pPr>
        <w:pStyle w:val="NoSpacing"/>
        <w:ind w:left="720"/>
        <w:rPr>
          <w:lang w:eastAsia="en-IE"/>
        </w:rPr>
      </w:pPr>
    </w:p>
    <w:p w:rsidR="0041594C" w:rsidRPr="005C071F" w:rsidRDefault="0041594C" w:rsidP="0041594C">
      <w:pPr>
        <w:pStyle w:val="NoSpacing"/>
        <w:numPr>
          <w:ilvl w:val="0"/>
          <w:numId w:val="30"/>
        </w:numPr>
        <w:rPr>
          <w:lang w:eastAsia="en-IE"/>
        </w:rPr>
      </w:pPr>
      <w:r w:rsidRPr="005C071F">
        <w:rPr>
          <w:lang w:eastAsia="en-IE"/>
        </w:rPr>
        <w:t xml:space="preserve">The </w:t>
      </w:r>
      <w:r w:rsidR="0052089E">
        <w:rPr>
          <w:lang w:eastAsia="en-IE"/>
        </w:rPr>
        <w:t>Archdiocese</w:t>
      </w:r>
      <w:r w:rsidRPr="005C071F">
        <w:rPr>
          <w:lang w:eastAsia="en-IE"/>
        </w:rPr>
        <w:t xml:space="preserve"> will constantly be attentive to the communication of its</w:t>
      </w:r>
      <w:r>
        <w:rPr>
          <w:lang w:eastAsia="en-IE"/>
        </w:rPr>
        <w:t xml:space="preserve"> </w:t>
      </w:r>
      <w:r w:rsidRPr="005C071F">
        <w:rPr>
          <w:lang w:eastAsia="en-IE"/>
        </w:rPr>
        <w:t>Safeguarding Children Policy &amp; Procedures and use all methods at its</w:t>
      </w:r>
      <w:r>
        <w:rPr>
          <w:lang w:eastAsia="en-IE"/>
        </w:rPr>
        <w:t xml:space="preserve"> </w:t>
      </w:r>
      <w:r w:rsidR="00796594">
        <w:rPr>
          <w:lang w:eastAsia="en-IE"/>
        </w:rPr>
        <w:t xml:space="preserve">disposal to ensure that it is </w:t>
      </w:r>
      <w:r w:rsidRPr="005C071F">
        <w:rPr>
          <w:lang w:eastAsia="en-IE"/>
        </w:rPr>
        <w:t>communicated as clearly and as widely as</w:t>
      </w:r>
      <w:r>
        <w:rPr>
          <w:lang w:eastAsia="en-IE"/>
        </w:rPr>
        <w:t xml:space="preserve"> </w:t>
      </w:r>
      <w:r w:rsidRPr="005C071F">
        <w:rPr>
          <w:lang w:eastAsia="en-IE"/>
        </w:rPr>
        <w:t>possible. Communication methods will include:</w:t>
      </w:r>
    </w:p>
    <w:p w:rsidR="0041594C" w:rsidRPr="003A5EC7" w:rsidRDefault="0041594C" w:rsidP="0041594C">
      <w:pPr>
        <w:rPr>
          <w:lang w:val="en-GB"/>
        </w:rPr>
      </w:pPr>
    </w:p>
    <w:p w:rsidR="0041594C" w:rsidRDefault="0041594C" w:rsidP="0041594C">
      <w:pPr>
        <w:pStyle w:val="NoSpacing"/>
        <w:numPr>
          <w:ilvl w:val="0"/>
          <w:numId w:val="31"/>
        </w:numPr>
        <w:rPr>
          <w:lang w:eastAsia="en-IE"/>
        </w:rPr>
      </w:pPr>
      <w:r>
        <w:rPr>
          <w:lang w:eastAsia="en-IE"/>
        </w:rPr>
        <w:t>Dissemination of Safeguarding Policy &amp; Procedures Document in various formats to Clergy, Staff, Volunteers, Diocesan Agencies, Parent &amp;Children/Young People</w:t>
      </w:r>
      <w:r w:rsidR="00796594">
        <w:rPr>
          <w:lang w:eastAsia="en-IE"/>
        </w:rPr>
        <w:t>.</w:t>
      </w:r>
    </w:p>
    <w:p w:rsidR="0041594C" w:rsidRDefault="0041594C" w:rsidP="0041594C">
      <w:pPr>
        <w:pStyle w:val="NoSpacing"/>
        <w:numPr>
          <w:ilvl w:val="0"/>
          <w:numId w:val="31"/>
        </w:numPr>
        <w:rPr>
          <w:lang w:eastAsia="en-IE"/>
        </w:rPr>
      </w:pPr>
      <w:r>
        <w:rPr>
          <w:lang w:eastAsia="en-IE"/>
        </w:rPr>
        <w:t>Raising Awareness conferences for Parishes/Deaneries</w:t>
      </w:r>
      <w:r w:rsidR="00796594">
        <w:rPr>
          <w:lang w:eastAsia="en-IE"/>
        </w:rPr>
        <w:t>.</w:t>
      </w:r>
    </w:p>
    <w:p w:rsidR="0041594C" w:rsidRDefault="0041594C" w:rsidP="0041594C">
      <w:pPr>
        <w:pStyle w:val="NoSpacing"/>
        <w:numPr>
          <w:ilvl w:val="0"/>
          <w:numId w:val="32"/>
        </w:numPr>
        <w:rPr>
          <w:lang w:eastAsia="en-IE"/>
        </w:rPr>
      </w:pPr>
      <w:r>
        <w:rPr>
          <w:lang w:eastAsia="en-IE"/>
        </w:rPr>
        <w:t>Posters</w:t>
      </w:r>
      <w:r w:rsidR="00796594">
        <w:rPr>
          <w:lang w:eastAsia="en-IE"/>
        </w:rPr>
        <w:t>.</w:t>
      </w:r>
    </w:p>
    <w:p w:rsidR="0041594C" w:rsidRDefault="0041594C" w:rsidP="0041594C">
      <w:pPr>
        <w:pStyle w:val="NoSpacing"/>
        <w:numPr>
          <w:ilvl w:val="0"/>
          <w:numId w:val="32"/>
        </w:numPr>
        <w:rPr>
          <w:lang w:eastAsia="en-IE"/>
        </w:rPr>
      </w:pPr>
      <w:r>
        <w:rPr>
          <w:rFonts w:ascii="Symbol" w:hAnsi="Symbol" w:cs="Symbol"/>
          <w:lang w:eastAsia="en-IE"/>
        </w:rPr>
        <w:t></w:t>
      </w:r>
      <w:r>
        <w:rPr>
          <w:lang w:eastAsia="en-IE"/>
        </w:rPr>
        <w:t>Website</w:t>
      </w:r>
      <w:r w:rsidR="00796594">
        <w:rPr>
          <w:lang w:eastAsia="en-IE"/>
        </w:rPr>
        <w:t>.</w:t>
      </w:r>
    </w:p>
    <w:p w:rsidR="0041594C" w:rsidRDefault="0041594C" w:rsidP="0041594C">
      <w:pPr>
        <w:pStyle w:val="NoSpacing"/>
        <w:numPr>
          <w:ilvl w:val="0"/>
          <w:numId w:val="32"/>
        </w:numPr>
        <w:rPr>
          <w:lang w:eastAsia="en-IE"/>
        </w:rPr>
      </w:pPr>
      <w:r>
        <w:rPr>
          <w:lang w:eastAsia="en-IE"/>
        </w:rPr>
        <w:t>Brochures/Flyers</w:t>
      </w:r>
      <w:r w:rsidR="00796594">
        <w:rPr>
          <w:lang w:eastAsia="en-IE"/>
        </w:rPr>
        <w:t>.</w:t>
      </w:r>
    </w:p>
    <w:p w:rsidR="0041594C" w:rsidRDefault="0041594C" w:rsidP="0041594C">
      <w:pPr>
        <w:pStyle w:val="NoSpacing"/>
        <w:numPr>
          <w:ilvl w:val="0"/>
          <w:numId w:val="32"/>
        </w:numPr>
        <w:rPr>
          <w:lang w:eastAsia="en-IE"/>
        </w:rPr>
      </w:pPr>
      <w:r>
        <w:rPr>
          <w:lang w:eastAsia="en-IE"/>
        </w:rPr>
        <w:t>Newsletters</w:t>
      </w:r>
      <w:r w:rsidR="00796594">
        <w:rPr>
          <w:lang w:eastAsia="en-IE"/>
        </w:rPr>
        <w:t>.</w:t>
      </w:r>
    </w:p>
    <w:p w:rsidR="0041594C" w:rsidRDefault="0041594C" w:rsidP="0041594C">
      <w:pPr>
        <w:pStyle w:val="NoSpacing"/>
        <w:numPr>
          <w:ilvl w:val="0"/>
          <w:numId w:val="32"/>
        </w:numPr>
        <w:rPr>
          <w:lang w:eastAsia="en-IE"/>
        </w:rPr>
      </w:pPr>
      <w:r>
        <w:rPr>
          <w:lang w:eastAsia="en-IE"/>
        </w:rPr>
        <w:t>Region Papers when deemed appropriate</w:t>
      </w:r>
      <w:r w:rsidR="00796594">
        <w:rPr>
          <w:lang w:eastAsia="en-IE"/>
        </w:rPr>
        <w:t>.</w:t>
      </w:r>
    </w:p>
    <w:p w:rsidR="0041594C" w:rsidRDefault="0041594C" w:rsidP="0041594C">
      <w:pPr>
        <w:pStyle w:val="NoSpacing"/>
        <w:numPr>
          <w:ilvl w:val="0"/>
          <w:numId w:val="32"/>
        </w:numPr>
        <w:rPr>
          <w:lang w:eastAsia="en-IE"/>
        </w:rPr>
      </w:pPr>
      <w:r>
        <w:rPr>
          <w:lang w:eastAsia="en-IE"/>
        </w:rPr>
        <w:t>Parish Newsletters/Bulletins</w:t>
      </w:r>
      <w:r w:rsidR="00796594">
        <w:rPr>
          <w:lang w:eastAsia="en-IE"/>
        </w:rPr>
        <w:t>.</w:t>
      </w:r>
    </w:p>
    <w:p w:rsidR="0041594C" w:rsidRDefault="0041594C" w:rsidP="0041594C">
      <w:pPr>
        <w:pStyle w:val="NoSpacing"/>
        <w:numPr>
          <w:ilvl w:val="0"/>
          <w:numId w:val="32"/>
        </w:numPr>
        <w:rPr>
          <w:lang w:eastAsia="en-IE"/>
        </w:rPr>
      </w:pPr>
      <w:r>
        <w:rPr>
          <w:lang w:eastAsia="en-IE"/>
        </w:rPr>
        <w:t>Letters/Emails to Key Safeguarding Personnel</w:t>
      </w:r>
      <w:r w:rsidR="00796594">
        <w:rPr>
          <w:lang w:eastAsia="en-IE"/>
        </w:rPr>
        <w:t>.</w:t>
      </w:r>
    </w:p>
    <w:p w:rsidR="0041594C" w:rsidRDefault="0041594C" w:rsidP="0041594C">
      <w:pPr>
        <w:pStyle w:val="NoSpacing"/>
        <w:numPr>
          <w:ilvl w:val="0"/>
          <w:numId w:val="32"/>
        </w:numPr>
        <w:rPr>
          <w:lang w:eastAsia="en-IE"/>
        </w:rPr>
      </w:pPr>
      <w:r>
        <w:rPr>
          <w:lang w:eastAsia="en-IE"/>
        </w:rPr>
        <w:t>Meetings/Briefing with Key Safeguarding Personnel</w:t>
      </w:r>
      <w:r w:rsidR="00796594">
        <w:rPr>
          <w:lang w:eastAsia="en-IE"/>
        </w:rPr>
        <w:t>.</w:t>
      </w:r>
    </w:p>
    <w:p w:rsidR="0041594C" w:rsidRDefault="0041594C" w:rsidP="0041594C">
      <w:pPr>
        <w:pStyle w:val="NoSpacing"/>
        <w:numPr>
          <w:ilvl w:val="0"/>
          <w:numId w:val="32"/>
        </w:numPr>
        <w:rPr>
          <w:lang w:eastAsia="en-IE"/>
        </w:rPr>
      </w:pPr>
      <w:r>
        <w:rPr>
          <w:lang w:eastAsia="en-IE"/>
        </w:rPr>
        <w:t>Liaising with</w:t>
      </w:r>
      <w:r w:rsidR="0052089E">
        <w:rPr>
          <w:lang w:eastAsia="en-IE"/>
        </w:rPr>
        <w:t xml:space="preserve"> </w:t>
      </w:r>
      <w:r w:rsidR="009B7578">
        <w:rPr>
          <w:lang w:eastAsia="en-IE"/>
        </w:rPr>
        <w:t>local Tusla</w:t>
      </w:r>
      <w:r w:rsidR="0052089E">
        <w:rPr>
          <w:lang w:eastAsia="en-IE"/>
        </w:rPr>
        <w:t>, Garda</w:t>
      </w:r>
      <w:r w:rsidR="00B6179B">
        <w:rPr>
          <w:lang w:eastAsia="en-IE"/>
        </w:rPr>
        <w:t>í</w:t>
      </w:r>
      <w:r>
        <w:rPr>
          <w:lang w:eastAsia="en-IE"/>
        </w:rPr>
        <w:t xml:space="preserve"> and the NBSCCC</w:t>
      </w:r>
      <w:r w:rsidR="00796594">
        <w:rPr>
          <w:lang w:eastAsia="en-IE"/>
        </w:rPr>
        <w:t>.</w:t>
      </w:r>
    </w:p>
    <w:p w:rsidR="0041594C" w:rsidRDefault="0041594C" w:rsidP="0041594C">
      <w:pPr>
        <w:pStyle w:val="NoSpacing"/>
        <w:rPr>
          <w:lang w:eastAsia="en-IE"/>
        </w:rPr>
      </w:pPr>
    </w:p>
    <w:p w:rsidR="0041594C" w:rsidRPr="007A61E9" w:rsidRDefault="0041594C" w:rsidP="00B6179B">
      <w:pPr>
        <w:pStyle w:val="NoSpacing"/>
        <w:ind w:left="720"/>
        <w:rPr>
          <w:lang w:eastAsia="en-IE"/>
        </w:rPr>
      </w:pPr>
      <w:r>
        <w:rPr>
          <w:lang w:eastAsia="en-IE"/>
        </w:rPr>
        <w:t xml:space="preserve">The </w:t>
      </w:r>
      <w:r w:rsidR="0052089E">
        <w:rPr>
          <w:lang w:eastAsia="en-IE"/>
        </w:rPr>
        <w:t>Archdiocese</w:t>
      </w:r>
      <w:r>
        <w:rPr>
          <w:lang w:eastAsia="en-IE"/>
        </w:rPr>
        <w:t xml:space="preserve"> recognises that all strategies and plans must be dynamic </w:t>
      </w:r>
      <w:r w:rsidR="00B6179B">
        <w:rPr>
          <w:lang w:eastAsia="en-IE"/>
        </w:rPr>
        <w:t>and,</w:t>
      </w:r>
      <w:r>
        <w:rPr>
          <w:lang w:eastAsia="en-IE"/>
        </w:rPr>
        <w:t xml:space="preserve"> so it will review its strategy and plan on an on-going basis.</w:t>
      </w:r>
    </w:p>
    <w:p w:rsidR="00796594" w:rsidRDefault="00796594" w:rsidP="00772D37">
      <w:pPr>
        <w:pStyle w:val="NoSpacing"/>
        <w:rPr>
          <w:rFonts w:ascii="Times New Roman" w:hAnsi="Times New Roman"/>
          <w:b/>
          <w:bCs/>
          <w:sz w:val="28"/>
          <w:szCs w:val="28"/>
          <w:lang w:eastAsia="en-IE"/>
        </w:rPr>
      </w:pPr>
    </w:p>
    <w:p w:rsidR="00E03E47" w:rsidRDefault="00E03E47" w:rsidP="00772D37">
      <w:pPr>
        <w:pStyle w:val="NoSpacing"/>
        <w:rPr>
          <w:rFonts w:ascii="Times New Roman" w:hAnsi="Times New Roman"/>
          <w:b/>
          <w:bCs/>
          <w:sz w:val="24"/>
          <w:szCs w:val="24"/>
          <w:lang w:eastAsia="en-IE"/>
        </w:rPr>
      </w:pPr>
    </w:p>
    <w:p w:rsidR="00E03E47" w:rsidRDefault="00E03E47" w:rsidP="00772D37">
      <w:pPr>
        <w:pStyle w:val="NoSpacing"/>
        <w:rPr>
          <w:rFonts w:ascii="Times New Roman" w:hAnsi="Times New Roman"/>
          <w:b/>
          <w:bCs/>
          <w:sz w:val="24"/>
          <w:szCs w:val="24"/>
          <w:lang w:eastAsia="en-IE"/>
        </w:rPr>
      </w:pPr>
    </w:p>
    <w:p w:rsidR="00B6179B" w:rsidRDefault="00B6179B" w:rsidP="00772D37">
      <w:pPr>
        <w:pStyle w:val="NoSpacing"/>
        <w:rPr>
          <w:rFonts w:ascii="Times New Roman" w:hAnsi="Times New Roman"/>
          <w:b/>
          <w:bCs/>
          <w:sz w:val="24"/>
          <w:szCs w:val="24"/>
          <w:lang w:eastAsia="en-IE"/>
        </w:rPr>
      </w:pPr>
    </w:p>
    <w:p w:rsidR="00B6179B" w:rsidRDefault="00B6179B" w:rsidP="00772D37">
      <w:pPr>
        <w:pStyle w:val="NoSpacing"/>
        <w:rPr>
          <w:rFonts w:ascii="Times New Roman" w:hAnsi="Times New Roman"/>
          <w:b/>
          <w:bCs/>
          <w:sz w:val="24"/>
          <w:szCs w:val="24"/>
          <w:lang w:eastAsia="en-IE"/>
        </w:rPr>
      </w:pPr>
    </w:p>
    <w:p w:rsidR="00B6179B" w:rsidRDefault="00B6179B" w:rsidP="00772D37">
      <w:pPr>
        <w:pStyle w:val="NoSpacing"/>
        <w:rPr>
          <w:rFonts w:ascii="Times New Roman" w:hAnsi="Times New Roman"/>
          <w:b/>
          <w:bCs/>
          <w:sz w:val="24"/>
          <w:szCs w:val="24"/>
          <w:lang w:eastAsia="en-IE"/>
        </w:rPr>
      </w:pPr>
    </w:p>
    <w:p w:rsidR="00B6179B" w:rsidRDefault="00B6179B" w:rsidP="00772D37">
      <w:pPr>
        <w:pStyle w:val="NoSpacing"/>
        <w:rPr>
          <w:rFonts w:ascii="Times New Roman" w:hAnsi="Times New Roman"/>
          <w:b/>
          <w:bCs/>
          <w:sz w:val="24"/>
          <w:szCs w:val="24"/>
          <w:lang w:eastAsia="en-IE"/>
        </w:rPr>
      </w:pPr>
    </w:p>
    <w:p w:rsidR="00B6179B" w:rsidRDefault="00B6179B" w:rsidP="00772D37">
      <w:pPr>
        <w:pStyle w:val="NoSpacing"/>
        <w:rPr>
          <w:rFonts w:ascii="Times New Roman" w:hAnsi="Times New Roman"/>
          <w:b/>
          <w:bCs/>
          <w:sz w:val="24"/>
          <w:szCs w:val="24"/>
          <w:lang w:eastAsia="en-IE"/>
        </w:rPr>
      </w:pPr>
    </w:p>
    <w:p w:rsidR="00B6179B" w:rsidRDefault="00B6179B" w:rsidP="00772D37">
      <w:pPr>
        <w:pStyle w:val="NoSpacing"/>
        <w:rPr>
          <w:rFonts w:ascii="Times New Roman" w:hAnsi="Times New Roman"/>
          <w:b/>
          <w:bCs/>
          <w:sz w:val="24"/>
          <w:szCs w:val="24"/>
          <w:lang w:eastAsia="en-IE"/>
        </w:rPr>
      </w:pPr>
    </w:p>
    <w:p w:rsidR="00E03E47" w:rsidRDefault="00E03E47" w:rsidP="00772D37">
      <w:pPr>
        <w:pStyle w:val="NoSpacing"/>
        <w:rPr>
          <w:rFonts w:ascii="Times New Roman" w:hAnsi="Times New Roman"/>
          <w:b/>
          <w:bCs/>
          <w:sz w:val="24"/>
          <w:szCs w:val="24"/>
          <w:lang w:eastAsia="en-IE"/>
        </w:rPr>
      </w:pPr>
    </w:p>
    <w:p w:rsidR="00E03E47" w:rsidRDefault="00E03E47" w:rsidP="00772D37">
      <w:pPr>
        <w:pStyle w:val="NoSpacing"/>
        <w:rPr>
          <w:rFonts w:ascii="Times New Roman" w:hAnsi="Times New Roman"/>
          <w:b/>
          <w:bCs/>
          <w:sz w:val="24"/>
          <w:szCs w:val="24"/>
          <w:lang w:eastAsia="en-IE"/>
        </w:rPr>
      </w:pPr>
    </w:p>
    <w:p w:rsidR="00E03E47" w:rsidRDefault="00E03E47" w:rsidP="00772D37">
      <w:pPr>
        <w:pStyle w:val="NoSpacing"/>
        <w:rPr>
          <w:rFonts w:ascii="Times New Roman" w:hAnsi="Times New Roman"/>
          <w:b/>
          <w:bCs/>
          <w:sz w:val="24"/>
          <w:szCs w:val="24"/>
          <w:lang w:eastAsia="en-IE"/>
        </w:rPr>
      </w:pPr>
    </w:p>
    <w:p w:rsidR="00E03E47" w:rsidRDefault="00E03E47" w:rsidP="00772D37">
      <w:pPr>
        <w:pStyle w:val="NoSpacing"/>
        <w:rPr>
          <w:rFonts w:ascii="Times New Roman" w:hAnsi="Times New Roman"/>
          <w:b/>
          <w:bCs/>
          <w:sz w:val="24"/>
          <w:szCs w:val="24"/>
          <w:lang w:eastAsia="en-IE"/>
        </w:rPr>
      </w:pPr>
    </w:p>
    <w:p w:rsidR="00E03E47" w:rsidRDefault="00E03E47" w:rsidP="00772D37">
      <w:pPr>
        <w:pStyle w:val="NoSpacing"/>
        <w:rPr>
          <w:rFonts w:ascii="Times New Roman" w:hAnsi="Times New Roman"/>
          <w:b/>
          <w:bCs/>
          <w:sz w:val="24"/>
          <w:szCs w:val="24"/>
          <w:lang w:eastAsia="en-IE"/>
        </w:rPr>
      </w:pPr>
    </w:p>
    <w:p w:rsidR="00E03E47" w:rsidRDefault="00E03E47" w:rsidP="00772D37">
      <w:pPr>
        <w:pStyle w:val="NoSpacing"/>
        <w:rPr>
          <w:rFonts w:ascii="Times New Roman" w:hAnsi="Times New Roman"/>
          <w:b/>
          <w:bCs/>
          <w:sz w:val="24"/>
          <w:szCs w:val="24"/>
          <w:lang w:eastAsia="en-IE"/>
        </w:rPr>
      </w:pPr>
    </w:p>
    <w:p w:rsidR="00DF67A0" w:rsidRPr="00E03E47" w:rsidRDefault="00772D37" w:rsidP="00772D37">
      <w:pPr>
        <w:pStyle w:val="NoSpacing"/>
        <w:rPr>
          <w:rFonts w:ascii="Times New Roman" w:hAnsi="Times New Roman"/>
          <w:b/>
          <w:bCs/>
          <w:sz w:val="24"/>
          <w:szCs w:val="24"/>
          <w:lang w:eastAsia="en-IE"/>
        </w:rPr>
      </w:pPr>
      <w:r w:rsidRPr="00E03E47">
        <w:rPr>
          <w:rFonts w:ascii="Times New Roman" w:hAnsi="Times New Roman"/>
          <w:b/>
          <w:bCs/>
          <w:sz w:val="24"/>
          <w:szCs w:val="24"/>
          <w:lang w:eastAsia="en-IE"/>
        </w:rPr>
        <w:t>4.0</w:t>
      </w:r>
      <w:r>
        <w:rPr>
          <w:rFonts w:ascii="Times New Roman" w:hAnsi="Times New Roman"/>
          <w:b/>
          <w:bCs/>
          <w:sz w:val="28"/>
          <w:szCs w:val="28"/>
          <w:lang w:eastAsia="en-IE"/>
        </w:rPr>
        <w:tab/>
      </w:r>
      <w:r w:rsidRPr="00E03E47">
        <w:rPr>
          <w:rFonts w:ascii="Times New Roman" w:hAnsi="Times New Roman"/>
          <w:b/>
          <w:bCs/>
          <w:sz w:val="24"/>
          <w:szCs w:val="24"/>
          <w:lang w:eastAsia="en-IE"/>
        </w:rPr>
        <w:t>Safeguarding Plan.</w:t>
      </w:r>
    </w:p>
    <w:p w:rsidR="00772D37" w:rsidRDefault="00772D37" w:rsidP="005C785C">
      <w:pPr>
        <w:widowControl w:val="0"/>
        <w:autoSpaceDE w:val="0"/>
        <w:autoSpaceDN w:val="0"/>
        <w:adjustRightInd w:val="0"/>
        <w:spacing w:after="0" w:line="240" w:lineRule="auto"/>
        <w:rPr>
          <w:rFonts w:ascii="Arial" w:eastAsiaTheme="minorEastAsia" w:hAnsi="Arial" w:cs="Arial"/>
          <w:b/>
          <w:i/>
          <w:color w:val="000000"/>
          <w:sz w:val="24"/>
          <w:szCs w:val="24"/>
          <w:lang w:val="en-US"/>
        </w:rPr>
      </w:pPr>
    </w:p>
    <w:tbl>
      <w:tblPr>
        <w:tblW w:w="12528" w:type="dxa"/>
        <w:tblInd w:w="-346" w:type="dxa"/>
        <w:tblLayout w:type="fixed"/>
        <w:tblCellMar>
          <w:left w:w="0" w:type="dxa"/>
          <w:right w:w="0" w:type="dxa"/>
        </w:tblCellMar>
        <w:tblLook w:val="0000" w:firstRow="0" w:lastRow="0" w:firstColumn="0" w:lastColumn="0" w:noHBand="0" w:noVBand="0"/>
      </w:tblPr>
      <w:tblGrid>
        <w:gridCol w:w="1334"/>
        <w:gridCol w:w="1701"/>
        <w:gridCol w:w="2126"/>
        <w:gridCol w:w="1417"/>
        <w:gridCol w:w="1560"/>
        <w:gridCol w:w="992"/>
        <w:gridCol w:w="850"/>
        <w:gridCol w:w="2548"/>
      </w:tblGrid>
      <w:tr w:rsidR="006807D3" w:rsidTr="006807D3">
        <w:trPr>
          <w:trHeight w:val="672"/>
        </w:trPr>
        <w:tc>
          <w:tcPr>
            <w:tcW w:w="13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807D3" w:rsidRPr="00A2266D" w:rsidRDefault="006807D3" w:rsidP="00C153A7">
            <w:pPr>
              <w:widowControl w:val="0"/>
              <w:suppressAutoHyphens/>
              <w:autoSpaceDE w:val="0"/>
              <w:autoSpaceDN w:val="0"/>
              <w:adjustRightInd w:val="0"/>
              <w:spacing w:after="170" w:line="284" w:lineRule="atLeast"/>
              <w:jc w:val="center"/>
              <w:textAlignment w:val="center"/>
              <w:rPr>
                <w:rFonts w:ascii="ArialMT" w:hAnsi="ArialMT" w:cs="ArialMT"/>
                <w:color w:val="000000"/>
                <w:sz w:val="21"/>
                <w:szCs w:val="21"/>
                <w:lang w:val="en-GB"/>
              </w:rPr>
            </w:pPr>
            <w:r w:rsidRPr="00A2266D">
              <w:rPr>
                <w:rFonts w:ascii="ArialMT" w:hAnsi="ArialMT" w:cs="ArialMT"/>
                <w:b/>
                <w:bCs/>
                <w:color w:val="000000"/>
                <w:sz w:val="20"/>
                <w:lang w:val="en-GB"/>
              </w:rPr>
              <w:t>Standard</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807D3" w:rsidRPr="00A2266D" w:rsidRDefault="006807D3" w:rsidP="00C153A7">
            <w:pPr>
              <w:widowControl w:val="0"/>
              <w:suppressAutoHyphens/>
              <w:autoSpaceDE w:val="0"/>
              <w:autoSpaceDN w:val="0"/>
              <w:adjustRightInd w:val="0"/>
              <w:spacing w:after="170" w:line="284" w:lineRule="atLeast"/>
              <w:jc w:val="center"/>
              <w:textAlignment w:val="center"/>
              <w:rPr>
                <w:rFonts w:ascii="ArialMT" w:hAnsi="ArialMT" w:cs="ArialMT"/>
                <w:color w:val="000000"/>
                <w:sz w:val="21"/>
                <w:szCs w:val="21"/>
                <w:lang w:val="en-GB"/>
              </w:rPr>
            </w:pPr>
            <w:r w:rsidRPr="00A2266D">
              <w:rPr>
                <w:rFonts w:ascii="ArialMT" w:hAnsi="ArialMT" w:cs="ArialMT"/>
                <w:b/>
                <w:bCs/>
                <w:color w:val="000000"/>
                <w:sz w:val="20"/>
                <w:lang w:val="en-GB"/>
              </w:rPr>
              <w:t>Specific Objective</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807D3" w:rsidRPr="00A2266D" w:rsidRDefault="006807D3" w:rsidP="00C153A7">
            <w:pPr>
              <w:widowControl w:val="0"/>
              <w:suppressAutoHyphens/>
              <w:autoSpaceDE w:val="0"/>
              <w:autoSpaceDN w:val="0"/>
              <w:adjustRightInd w:val="0"/>
              <w:spacing w:after="170" w:line="284" w:lineRule="atLeast"/>
              <w:jc w:val="center"/>
              <w:textAlignment w:val="center"/>
              <w:rPr>
                <w:rFonts w:ascii="ArialMT" w:hAnsi="ArialMT" w:cs="ArialMT"/>
                <w:color w:val="000000"/>
                <w:sz w:val="21"/>
                <w:szCs w:val="21"/>
                <w:lang w:val="en-GB"/>
              </w:rPr>
            </w:pPr>
            <w:r w:rsidRPr="00A2266D">
              <w:rPr>
                <w:rFonts w:ascii="ArialMT" w:hAnsi="ArialMT" w:cs="ArialMT"/>
                <w:b/>
                <w:bCs/>
                <w:color w:val="000000"/>
                <w:sz w:val="20"/>
                <w:lang w:val="en-GB"/>
              </w:rPr>
              <w:t>Action</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807D3" w:rsidRPr="00A2266D" w:rsidRDefault="006807D3" w:rsidP="00C153A7">
            <w:pPr>
              <w:widowControl w:val="0"/>
              <w:suppressAutoHyphens/>
              <w:autoSpaceDE w:val="0"/>
              <w:autoSpaceDN w:val="0"/>
              <w:adjustRightInd w:val="0"/>
              <w:spacing w:after="170" w:line="284" w:lineRule="atLeast"/>
              <w:jc w:val="center"/>
              <w:textAlignment w:val="center"/>
              <w:rPr>
                <w:rFonts w:ascii="ArialMT" w:hAnsi="ArialMT" w:cs="ArialMT"/>
                <w:color w:val="000000"/>
                <w:sz w:val="21"/>
                <w:szCs w:val="21"/>
                <w:lang w:val="en-GB"/>
              </w:rPr>
            </w:pPr>
            <w:r w:rsidRPr="00A2266D">
              <w:rPr>
                <w:rFonts w:ascii="ArialMT" w:hAnsi="ArialMT" w:cs="ArialMT"/>
                <w:b/>
                <w:bCs/>
                <w:color w:val="000000"/>
                <w:sz w:val="20"/>
                <w:lang w:val="en-GB"/>
              </w:rPr>
              <w:t>Responsibility</w:t>
            </w: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807D3" w:rsidRPr="00A2266D" w:rsidRDefault="006807D3" w:rsidP="00C153A7">
            <w:pPr>
              <w:widowControl w:val="0"/>
              <w:suppressAutoHyphens/>
              <w:autoSpaceDE w:val="0"/>
              <w:autoSpaceDN w:val="0"/>
              <w:adjustRightInd w:val="0"/>
              <w:spacing w:after="170" w:line="284" w:lineRule="atLeast"/>
              <w:jc w:val="center"/>
              <w:textAlignment w:val="center"/>
              <w:rPr>
                <w:rFonts w:ascii="ArialMT" w:hAnsi="ArialMT" w:cs="ArialMT"/>
                <w:color w:val="000000"/>
                <w:sz w:val="21"/>
                <w:szCs w:val="21"/>
                <w:lang w:val="en-GB"/>
              </w:rPr>
            </w:pPr>
            <w:r w:rsidRPr="00A2266D">
              <w:rPr>
                <w:rFonts w:ascii="ArialMT" w:hAnsi="ArialMT" w:cs="ArialMT"/>
                <w:b/>
                <w:bCs/>
                <w:color w:val="000000"/>
                <w:sz w:val="20"/>
                <w:lang w:val="en-GB"/>
              </w:rPr>
              <w:t>Implementation Date</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807D3" w:rsidRPr="00A2266D" w:rsidRDefault="006807D3" w:rsidP="00C153A7">
            <w:pPr>
              <w:widowControl w:val="0"/>
              <w:suppressAutoHyphens/>
              <w:autoSpaceDE w:val="0"/>
              <w:autoSpaceDN w:val="0"/>
              <w:adjustRightInd w:val="0"/>
              <w:spacing w:after="170" w:line="284" w:lineRule="atLeast"/>
              <w:jc w:val="center"/>
              <w:textAlignment w:val="center"/>
              <w:rPr>
                <w:rFonts w:ascii="ArialMT" w:hAnsi="ArialMT" w:cs="ArialMT"/>
                <w:color w:val="000000"/>
                <w:sz w:val="21"/>
                <w:szCs w:val="21"/>
                <w:lang w:val="en-GB"/>
              </w:rPr>
            </w:pPr>
            <w:r w:rsidRPr="00A2266D">
              <w:rPr>
                <w:rFonts w:ascii="ArialMT" w:hAnsi="ArialMT" w:cs="ArialMT"/>
                <w:b/>
                <w:bCs/>
                <w:color w:val="000000"/>
                <w:sz w:val="20"/>
                <w:lang w:val="en-GB"/>
              </w:rPr>
              <w:t>Review</w:t>
            </w:r>
            <w:r>
              <w:rPr>
                <w:rFonts w:ascii="ArialMT" w:hAnsi="ArialMT" w:cs="ArialMT"/>
                <w:b/>
                <w:bCs/>
                <w:color w:val="000000"/>
                <w:sz w:val="20"/>
                <w:lang w:val="en-GB"/>
              </w:rPr>
              <w:t>ed</w:t>
            </w:r>
            <w:r w:rsidRPr="00A2266D">
              <w:rPr>
                <w:rFonts w:ascii="ArialMT" w:hAnsi="ArialMT" w:cs="ArialMT"/>
                <w:b/>
                <w:bCs/>
                <w:color w:val="000000"/>
                <w:sz w:val="20"/>
                <w:lang w:val="en-GB"/>
              </w:rPr>
              <w:t xml:space="preserve"> Date</w:t>
            </w:r>
          </w:p>
        </w:tc>
        <w:tc>
          <w:tcPr>
            <w:tcW w:w="850" w:type="dxa"/>
            <w:tcBorders>
              <w:top w:val="single" w:sz="4" w:space="0" w:color="000000"/>
              <w:left w:val="single" w:sz="4" w:space="0" w:color="000000"/>
              <w:bottom w:val="single" w:sz="4" w:space="0" w:color="000000"/>
              <w:right w:val="single" w:sz="4" w:space="0" w:color="000000"/>
            </w:tcBorders>
          </w:tcPr>
          <w:p w:rsidR="006807D3" w:rsidRPr="00A2266D" w:rsidRDefault="006807D3" w:rsidP="00C153A7">
            <w:pPr>
              <w:widowControl w:val="0"/>
              <w:suppressAutoHyphens/>
              <w:autoSpaceDE w:val="0"/>
              <w:autoSpaceDN w:val="0"/>
              <w:adjustRightInd w:val="0"/>
              <w:spacing w:after="170" w:line="284" w:lineRule="atLeast"/>
              <w:jc w:val="center"/>
              <w:textAlignment w:val="center"/>
              <w:rPr>
                <w:rFonts w:ascii="ArialMT" w:hAnsi="ArialMT" w:cs="ArialMT"/>
                <w:b/>
                <w:bCs/>
                <w:color w:val="000000"/>
                <w:sz w:val="20"/>
                <w:lang w:val="en-GB"/>
              </w:rPr>
            </w:pPr>
            <w:r>
              <w:rPr>
                <w:rFonts w:ascii="ArialMT" w:hAnsi="ArialMT" w:cs="ArialMT"/>
                <w:b/>
                <w:bCs/>
                <w:color w:val="000000"/>
                <w:sz w:val="20"/>
                <w:lang w:val="en-GB"/>
              </w:rPr>
              <w:t>Next Review</w:t>
            </w:r>
          </w:p>
        </w:tc>
        <w:tc>
          <w:tcPr>
            <w:tcW w:w="2548" w:type="dxa"/>
            <w:tcBorders>
              <w:top w:val="single" w:sz="4" w:space="0" w:color="000000"/>
              <w:left w:val="single" w:sz="4" w:space="0" w:color="000000"/>
              <w:bottom w:val="single" w:sz="4" w:space="0" w:color="000000"/>
              <w:right w:val="single" w:sz="4" w:space="0" w:color="000000"/>
            </w:tcBorders>
          </w:tcPr>
          <w:p w:rsidR="006807D3" w:rsidRDefault="006807D3" w:rsidP="00C153A7">
            <w:pPr>
              <w:widowControl w:val="0"/>
              <w:suppressAutoHyphens/>
              <w:autoSpaceDE w:val="0"/>
              <w:autoSpaceDN w:val="0"/>
              <w:adjustRightInd w:val="0"/>
              <w:spacing w:after="170" w:line="284" w:lineRule="atLeast"/>
              <w:jc w:val="center"/>
              <w:textAlignment w:val="center"/>
              <w:rPr>
                <w:rFonts w:ascii="ArialMT" w:hAnsi="ArialMT" w:cs="ArialMT"/>
                <w:b/>
                <w:bCs/>
                <w:color w:val="000000"/>
                <w:sz w:val="20"/>
                <w:lang w:val="en-GB"/>
              </w:rPr>
            </w:pPr>
          </w:p>
        </w:tc>
      </w:tr>
      <w:tr w:rsidR="006807D3" w:rsidTr="006807D3">
        <w:trPr>
          <w:trHeight w:val="880"/>
        </w:trPr>
        <w:tc>
          <w:tcPr>
            <w:tcW w:w="1334"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
          <w:p w:rsidR="006807D3" w:rsidRPr="00A2266D" w:rsidRDefault="006807D3" w:rsidP="004E0EC9">
            <w:pPr>
              <w:widowControl w:val="0"/>
              <w:suppressAutoHyphens/>
              <w:autoSpaceDE w:val="0"/>
              <w:autoSpaceDN w:val="0"/>
              <w:adjustRightInd w:val="0"/>
              <w:textAlignment w:val="center"/>
              <w:rPr>
                <w:rFonts w:ascii="ArialMT" w:hAnsi="ArialMT" w:cs="ArialMT"/>
                <w:color w:val="000000"/>
                <w:sz w:val="16"/>
                <w:szCs w:val="16"/>
                <w:lang w:val="en-GB"/>
              </w:rPr>
            </w:pPr>
            <w:r w:rsidRPr="00A2266D">
              <w:rPr>
                <w:rFonts w:ascii="ArialMT" w:hAnsi="ArialMT" w:cs="ArialMT"/>
                <w:color w:val="000000"/>
                <w:sz w:val="20"/>
                <w:szCs w:val="20"/>
                <w:lang w:val="en-GB"/>
              </w:rPr>
              <w:t>1: Creating and Maintaining Safe Environments</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807D3" w:rsidRPr="00A2266D" w:rsidRDefault="006807D3" w:rsidP="004E0EC9">
            <w:pPr>
              <w:widowControl w:val="0"/>
              <w:suppressAutoHyphens/>
              <w:autoSpaceDE w:val="0"/>
              <w:autoSpaceDN w:val="0"/>
              <w:adjustRightInd w:val="0"/>
              <w:textAlignment w:val="center"/>
              <w:rPr>
                <w:rFonts w:ascii="ArialMT" w:hAnsi="ArialMT" w:cs="ArialMT"/>
                <w:color w:val="000000"/>
                <w:sz w:val="16"/>
                <w:szCs w:val="16"/>
                <w:lang w:val="en-GB"/>
              </w:rPr>
            </w:pPr>
            <w:r w:rsidRPr="00A2266D">
              <w:rPr>
                <w:rFonts w:ascii="ArialMT" w:hAnsi="ArialMT" w:cs="ArialMT"/>
                <w:color w:val="000000"/>
                <w:sz w:val="20"/>
                <w:szCs w:val="20"/>
                <w:lang w:val="en-GB"/>
              </w:rPr>
              <w:t>Ensure that all new groups using Church facilities have insurance and a safeguarding policy in place</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807D3" w:rsidRPr="00A2266D" w:rsidRDefault="006807D3" w:rsidP="004E0EC9">
            <w:pPr>
              <w:widowControl w:val="0"/>
              <w:suppressAutoHyphens/>
              <w:autoSpaceDE w:val="0"/>
              <w:autoSpaceDN w:val="0"/>
              <w:adjustRightInd w:val="0"/>
              <w:textAlignment w:val="center"/>
              <w:rPr>
                <w:rFonts w:ascii="ArialMT" w:hAnsi="ArialMT" w:cs="ArialMT"/>
                <w:color w:val="000000"/>
                <w:sz w:val="20"/>
                <w:szCs w:val="20"/>
                <w:lang w:val="en-GB"/>
              </w:rPr>
            </w:pPr>
            <w:r w:rsidRPr="00A2266D">
              <w:rPr>
                <w:rFonts w:ascii="ArialMT" w:hAnsi="ArialMT" w:cs="ArialMT"/>
                <w:color w:val="000000"/>
                <w:sz w:val="20"/>
                <w:szCs w:val="20"/>
                <w:lang w:val="en-GB"/>
              </w:rPr>
              <w:t>LSR to complete checks on all new and existing groups using Church property</w:t>
            </w:r>
          </w:p>
          <w:p w:rsidR="006807D3" w:rsidRPr="00A2266D" w:rsidRDefault="006807D3" w:rsidP="004E0EC9">
            <w:pPr>
              <w:widowControl w:val="0"/>
              <w:suppressAutoHyphens/>
              <w:autoSpaceDE w:val="0"/>
              <w:autoSpaceDN w:val="0"/>
              <w:adjustRightInd w:val="0"/>
              <w:textAlignment w:val="center"/>
              <w:rPr>
                <w:rFonts w:ascii="ArialMT" w:hAnsi="ArialMT" w:cs="ArialMT"/>
                <w:color w:val="000000"/>
                <w:sz w:val="16"/>
                <w:szCs w:val="16"/>
                <w:lang w:val="en-GB"/>
              </w:rPr>
            </w:pPr>
            <w:r w:rsidRPr="00A2266D">
              <w:rPr>
                <w:rFonts w:ascii="ArialMT" w:hAnsi="ArialMT" w:cs="ArialMT"/>
                <w:color w:val="000000"/>
                <w:sz w:val="20"/>
                <w:szCs w:val="20"/>
                <w:lang w:val="en-GB"/>
              </w:rPr>
              <w:t>(identified through the local safeguarding audits)</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807D3" w:rsidRPr="00A2266D" w:rsidRDefault="006807D3" w:rsidP="004E0EC9">
            <w:pPr>
              <w:widowControl w:val="0"/>
              <w:suppressAutoHyphens/>
              <w:autoSpaceDE w:val="0"/>
              <w:autoSpaceDN w:val="0"/>
              <w:adjustRightInd w:val="0"/>
              <w:textAlignment w:val="center"/>
              <w:rPr>
                <w:rFonts w:ascii="ArialMT" w:hAnsi="ArialMT" w:cs="ArialMT"/>
                <w:color w:val="000000"/>
                <w:sz w:val="16"/>
                <w:szCs w:val="16"/>
                <w:lang w:val="en-GB"/>
              </w:rPr>
            </w:pPr>
            <w:r w:rsidRPr="00A2266D">
              <w:rPr>
                <w:rFonts w:ascii="ArialMT" w:hAnsi="ArialMT" w:cs="ArialMT"/>
                <w:color w:val="000000"/>
                <w:sz w:val="20"/>
                <w:szCs w:val="20"/>
                <w:lang w:val="en-GB"/>
              </w:rPr>
              <w:t>LSRs</w:t>
            </w: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807D3" w:rsidRPr="00A2266D" w:rsidRDefault="006807D3" w:rsidP="004E0EC9">
            <w:pPr>
              <w:widowControl w:val="0"/>
              <w:suppressAutoHyphens/>
              <w:autoSpaceDE w:val="0"/>
              <w:autoSpaceDN w:val="0"/>
              <w:adjustRightInd w:val="0"/>
              <w:textAlignment w:val="center"/>
              <w:rPr>
                <w:rFonts w:ascii="ArialMT" w:hAnsi="ArialMT" w:cs="ArialMT"/>
                <w:color w:val="000000"/>
                <w:sz w:val="16"/>
                <w:szCs w:val="16"/>
                <w:lang w:val="en-GB"/>
              </w:rPr>
            </w:pPr>
            <w:r>
              <w:rPr>
                <w:rFonts w:ascii="ArialMT" w:hAnsi="ArialMT" w:cs="ArialMT"/>
                <w:color w:val="000000"/>
                <w:sz w:val="16"/>
                <w:szCs w:val="16"/>
                <w:lang w:val="en-GB"/>
              </w:rPr>
              <w:t>January 2017</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807D3" w:rsidRPr="00A2266D" w:rsidRDefault="006807D3" w:rsidP="004E0EC9">
            <w:pPr>
              <w:widowControl w:val="0"/>
              <w:suppressAutoHyphens/>
              <w:autoSpaceDE w:val="0"/>
              <w:autoSpaceDN w:val="0"/>
              <w:adjustRightInd w:val="0"/>
              <w:textAlignment w:val="center"/>
              <w:rPr>
                <w:rFonts w:ascii="ArialMT" w:hAnsi="ArialMT" w:cs="ArialMT"/>
                <w:color w:val="000000"/>
                <w:sz w:val="16"/>
                <w:szCs w:val="16"/>
                <w:lang w:val="en-GB"/>
              </w:rPr>
            </w:pPr>
            <w:r>
              <w:rPr>
                <w:rFonts w:ascii="ArialMT" w:hAnsi="ArialMT" w:cs="ArialMT"/>
                <w:color w:val="000000"/>
                <w:sz w:val="16"/>
                <w:szCs w:val="16"/>
                <w:lang w:val="en-GB"/>
              </w:rPr>
              <w:t>January 2018</w:t>
            </w:r>
          </w:p>
        </w:tc>
        <w:tc>
          <w:tcPr>
            <w:tcW w:w="850" w:type="dxa"/>
            <w:tcBorders>
              <w:top w:val="single" w:sz="4" w:space="0" w:color="000000"/>
              <w:left w:val="single" w:sz="4" w:space="0" w:color="000000"/>
              <w:bottom w:val="single" w:sz="4" w:space="0" w:color="000000"/>
              <w:right w:val="single" w:sz="4" w:space="0" w:color="000000"/>
            </w:tcBorders>
          </w:tcPr>
          <w:p w:rsidR="006807D3" w:rsidRDefault="006807D3" w:rsidP="00417EFB">
            <w:pPr>
              <w:widowControl w:val="0"/>
              <w:suppressAutoHyphens/>
              <w:autoSpaceDE w:val="0"/>
              <w:autoSpaceDN w:val="0"/>
              <w:adjustRightInd w:val="0"/>
              <w:jc w:val="center"/>
              <w:textAlignment w:val="center"/>
              <w:rPr>
                <w:rFonts w:ascii="ArialMT" w:hAnsi="ArialMT" w:cs="ArialMT"/>
                <w:color w:val="000000"/>
                <w:sz w:val="16"/>
                <w:szCs w:val="16"/>
                <w:lang w:val="en-GB"/>
              </w:rPr>
            </w:pPr>
            <w:r>
              <w:rPr>
                <w:rFonts w:ascii="ArialMT" w:hAnsi="ArialMT" w:cs="ArialMT"/>
                <w:color w:val="000000"/>
                <w:sz w:val="16"/>
                <w:szCs w:val="16"/>
                <w:lang w:val="en-GB"/>
              </w:rPr>
              <w:t>October 2018</w:t>
            </w:r>
          </w:p>
        </w:tc>
        <w:tc>
          <w:tcPr>
            <w:tcW w:w="2548" w:type="dxa"/>
            <w:tcBorders>
              <w:top w:val="single" w:sz="4" w:space="0" w:color="000000"/>
              <w:left w:val="single" w:sz="4" w:space="0" w:color="000000"/>
              <w:bottom w:val="single" w:sz="4" w:space="0" w:color="000000"/>
              <w:right w:val="single" w:sz="4" w:space="0" w:color="000000"/>
            </w:tcBorders>
          </w:tcPr>
          <w:p w:rsidR="006807D3" w:rsidRDefault="006807D3" w:rsidP="00417EFB">
            <w:pPr>
              <w:widowControl w:val="0"/>
              <w:suppressAutoHyphens/>
              <w:autoSpaceDE w:val="0"/>
              <w:autoSpaceDN w:val="0"/>
              <w:adjustRightInd w:val="0"/>
              <w:jc w:val="center"/>
              <w:textAlignment w:val="center"/>
              <w:rPr>
                <w:rFonts w:ascii="ArialMT" w:hAnsi="ArialMT" w:cs="ArialMT"/>
                <w:color w:val="000000"/>
                <w:sz w:val="16"/>
                <w:szCs w:val="16"/>
                <w:lang w:val="en-GB"/>
              </w:rPr>
            </w:pPr>
          </w:p>
        </w:tc>
      </w:tr>
      <w:tr w:rsidR="006807D3" w:rsidTr="006807D3">
        <w:trPr>
          <w:trHeight w:val="880"/>
        </w:trPr>
        <w:tc>
          <w:tcPr>
            <w:tcW w:w="1334" w:type="dxa"/>
            <w:vMerge/>
            <w:tcBorders>
              <w:left w:val="single" w:sz="4" w:space="0" w:color="000000"/>
              <w:bottom w:val="single" w:sz="4" w:space="0" w:color="000000"/>
              <w:right w:val="single" w:sz="4" w:space="0" w:color="000000"/>
            </w:tcBorders>
            <w:tcMar>
              <w:top w:w="80" w:type="dxa"/>
              <w:left w:w="80" w:type="dxa"/>
              <w:bottom w:w="80" w:type="dxa"/>
              <w:right w:w="80" w:type="dxa"/>
            </w:tcMar>
          </w:tcPr>
          <w:p w:rsidR="006807D3" w:rsidRPr="00A2266D" w:rsidRDefault="006807D3" w:rsidP="004E0EC9">
            <w:pPr>
              <w:widowControl w:val="0"/>
              <w:autoSpaceDE w:val="0"/>
              <w:autoSpaceDN w:val="0"/>
              <w:adjustRightInd w:val="0"/>
              <w:rPr>
                <w:rFonts w:ascii="Arial-BoldMT" w:hAnsi="Arial-BoldMT" w:cs="TimesNewRomanPSMT"/>
              </w:r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807D3" w:rsidRPr="00A2266D" w:rsidRDefault="006807D3" w:rsidP="004E0EC9">
            <w:pPr>
              <w:widowControl w:val="0"/>
              <w:suppressAutoHyphens/>
              <w:autoSpaceDE w:val="0"/>
              <w:autoSpaceDN w:val="0"/>
              <w:adjustRightInd w:val="0"/>
              <w:textAlignment w:val="center"/>
              <w:rPr>
                <w:rFonts w:ascii="ArialMT" w:hAnsi="ArialMT" w:cs="ArialMT"/>
                <w:color w:val="000000"/>
                <w:sz w:val="16"/>
                <w:szCs w:val="16"/>
                <w:lang w:val="en-GB"/>
              </w:rPr>
            </w:pPr>
            <w:r w:rsidRPr="00A2266D">
              <w:rPr>
                <w:rFonts w:ascii="ArialMT" w:hAnsi="ArialMT" w:cs="ArialMT"/>
                <w:color w:val="000000"/>
                <w:sz w:val="20"/>
                <w:szCs w:val="20"/>
                <w:lang w:val="en-GB"/>
              </w:rPr>
              <w:t>Ensure that Church personnel have been vetted in accordance with guidance on vetting</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807D3" w:rsidRPr="00A2266D" w:rsidRDefault="006807D3" w:rsidP="004E0EC9">
            <w:pPr>
              <w:widowControl w:val="0"/>
              <w:suppressAutoHyphens/>
              <w:autoSpaceDE w:val="0"/>
              <w:autoSpaceDN w:val="0"/>
              <w:adjustRightInd w:val="0"/>
              <w:textAlignment w:val="center"/>
              <w:rPr>
                <w:rFonts w:ascii="ArialMT" w:hAnsi="ArialMT" w:cs="ArialMT"/>
                <w:color w:val="000000"/>
                <w:sz w:val="20"/>
                <w:szCs w:val="20"/>
                <w:lang w:val="en-GB"/>
              </w:rPr>
            </w:pPr>
            <w:r w:rsidRPr="00A2266D">
              <w:rPr>
                <w:rFonts w:ascii="ArialMT" w:hAnsi="ArialMT" w:cs="ArialMT"/>
                <w:color w:val="000000"/>
                <w:sz w:val="20"/>
                <w:szCs w:val="20"/>
                <w:lang w:val="en-GB"/>
              </w:rPr>
              <w:t>Those requiring vetting are identified through local safeguarding audits</w:t>
            </w:r>
          </w:p>
          <w:p w:rsidR="006807D3" w:rsidRPr="00A2266D" w:rsidRDefault="006807D3" w:rsidP="004E0EC9">
            <w:pPr>
              <w:widowControl w:val="0"/>
              <w:suppressAutoHyphens/>
              <w:autoSpaceDE w:val="0"/>
              <w:autoSpaceDN w:val="0"/>
              <w:adjustRightInd w:val="0"/>
              <w:textAlignment w:val="center"/>
              <w:rPr>
                <w:rFonts w:ascii="ArialMT" w:hAnsi="ArialMT" w:cs="ArialMT"/>
                <w:color w:val="000000"/>
                <w:sz w:val="16"/>
                <w:szCs w:val="16"/>
                <w:lang w:val="en-GB"/>
              </w:rPr>
            </w:pP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807D3" w:rsidRPr="00A2266D" w:rsidRDefault="006807D3" w:rsidP="004E0EC9">
            <w:pPr>
              <w:widowControl w:val="0"/>
              <w:suppressAutoHyphens/>
              <w:autoSpaceDE w:val="0"/>
              <w:autoSpaceDN w:val="0"/>
              <w:adjustRightInd w:val="0"/>
              <w:textAlignment w:val="center"/>
              <w:rPr>
                <w:rFonts w:ascii="ArialMT" w:hAnsi="ArialMT" w:cs="ArialMT"/>
                <w:color w:val="000000"/>
                <w:sz w:val="20"/>
                <w:szCs w:val="20"/>
                <w:lang w:val="en-GB"/>
              </w:rPr>
            </w:pPr>
            <w:r>
              <w:rPr>
                <w:rFonts w:ascii="ArialMT" w:hAnsi="ArialMT" w:cs="ArialMT"/>
                <w:color w:val="000000"/>
                <w:sz w:val="20"/>
                <w:szCs w:val="20"/>
                <w:lang w:val="en-GB"/>
              </w:rPr>
              <w:t xml:space="preserve">Vetting Personnel &amp; </w:t>
            </w:r>
            <w:r w:rsidRPr="00A2266D">
              <w:rPr>
                <w:rFonts w:ascii="ArialMT" w:hAnsi="ArialMT" w:cs="ArialMT"/>
                <w:color w:val="000000"/>
                <w:sz w:val="20"/>
                <w:szCs w:val="20"/>
                <w:lang w:val="en-GB"/>
              </w:rPr>
              <w:t>LSR</w:t>
            </w:r>
          </w:p>
          <w:p w:rsidR="006807D3" w:rsidRPr="00A2266D" w:rsidRDefault="006807D3" w:rsidP="004E0EC9">
            <w:pPr>
              <w:widowControl w:val="0"/>
              <w:suppressAutoHyphens/>
              <w:autoSpaceDE w:val="0"/>
              <w:autoSpaceDN w:val="0"/>
              <w:adjustRightInd w:val="0"/>
              <w:textAlignment w:val="center"/>
              <w:rPr>
                <w:rFonts w:ascii="ArialMT" w:hAnsi="ArialMT" w:cs="ArialMT"/>
                <w:color w:val="000000"/>
                <w:sz w:val="20"/>
                <w:szCs w:val="20"/>
                <w:lang w:val="en-GB"/>
              </w:rPr>
            </w:pPr>
          </w:p>
          <w:p w:rsidR="006807D3" w:rsidRPr="00A2266D" w:rsidRDefault="006807D3" w:rsidP="004E0EC9">
            <w:pPr>
              <w:widowControl w:val="0"/>
              <w:suppressAutoHyphens/>
              <w:autoSpaceDE w:val="0"/>
              <w:autoSpaceDN w:val="0"/>
              <w:adjustRightInd w:val="0"/>
              <w:textAlignment w:val="center"/>
              <w:rPr>
                <w:rFonts w:ascii="ArialMT" w:hAnsi="ArialMT" w:cs="ArialMT"/>
                <w:color w:val="000000"/>
                <w:sz w:val="20"/>
                <w:szCs w:val="20"/>
                <w:lang w:val="en-GB"/>
              </w:rPr>
            </w:pPr>
          </w:p>
          <w:p w:rsidR="006807D3" w:rsidRPr="00A2266D" w:rsidRDefault="006807D3" w:rsidP="004E0EC9">
            <w:pPr>
              <w:widowControl w:val="0"/>
              <w:suppressAutoHyphens/>
              <w:autoSpaceDE w:val="0"/>
              <w:autoSpaceDN w:val="0"/>
              <w:adjustRightInd w:val="0"/>
              <w:textAlignment w:val="center"/>
              <w:rPr>
                <w:rFonts w:ascii="ArialMT" w:hAnsi="ArialMT" w:cs="ArialMT"/>
                <w:color w:val="000000"/>
                <w:sz w:val="20"/>
                <w:szCs w:val="20"/>
                <w:lang w:val="en-GB"/>
              </w:rPr>
            </w:pPr>
          </w:p>
          <w:p w:rsidR="006807D3" w:rsidRPr="00A2266D" w:rsidRDefault="006807D3" w:rsidP="00B6179B">
            <w:pPr>
              <w:widowControl w:val="0"/>
              <w:suppressAutoHyphens/>
              <w:autoSpaceDE w:val="0"/>
              <w:autoSpaceDN w:val="0"/>
              <w:adjustRightInd w:val="0"/>
              <w:textAlignment w:val="center"/>
              <w:rPr>
                <w:rFonts w:ascii="ArialMT" w:hAnsi="ArialMT" w:cs="ArialMT"/>
                <w:color w:val="000000"/>
                <w:sz w:val="16"/>
                <w:szCs w:val="16"/>
                <w:lang w:val="en-GB"/>
              </w:r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807D3" w:rsidRDefault="006807D3" w:rsidP="004E0EC9">
            <w:pPr>
              <w:widowControl w:val="0"/>
              <w:suppressAutoHyphens/>
              <w:autoSpaceDE w:val="0"/>
              <w:autoSpaceDN w:val="0"/>
              <w:adjustRightInd w:val="0"/>
              <w:textAlignment w:val="center"/>
              <w:rPr>
                <w:rFonts w:ascii="ArialMT" w:hAnsi="ArialMT" w:cs="ArialMT"/>
                <w:color w:val="000000"/>
                <w:sz w:val="16"/>
                <w:szCs w:val="16"/>
                <w:lang w:val="en-GB"/>
              </w:rPr>
            </w:pPr>
            <w:r>
              <w:rPr>
                <w:rFonts w:ascii="ArialMT" w:hAnsi="ArialMT" w:cs="ArialMT"/>
                <w:color w:val="000000"/>
                <w:sz w:val="16"/>
                <w:szCs w:val="16"/>
                <w:lang w:val="en-GB"/>
              </w:rPr>
              <w:t>January 2017</w:t>
            </w:r>
          </w:p>
          <w:p w:rsidR="006807D3" w:rsidRDefault="006807D3" w:rsidP="004E0EC9">
            <w:pPr>
              <w:widowControl w:val="0"/>
              <w:suppressAutoHyphens/>
              <w:autoSpaceDE w:val="0"/>
              <w:autoSpaceDN w:val="0"/>
              <w:adjustRightInd w:val="0"/>
              <w:textAlignment w:val="center"/>
              <w:rPr>
                <w:rFonts w:ascii="ArialMT" w:hAnsi="ArialMT" w:cs="ArialMT"/>
                <w:color w:val="000000"/>
                <w:sz w:val="16"/>
                <w:szCs w:val="16"/>
                <w:lang w:val="en-GB"/>
              </w:rPr>
            </w:pPr>
          </w:p>
          <w:p w:rsidR="006807D3" w:rsidRDefault="006807D3" w:rsidP="004E0EC9">
            <w:pPr>
              <w:widowControl w:val="0"/>
              <w:suppressAutoHyphens/>
              <w:autoSpaceDE w:val="0"/>
              <w:autoSpaceDN w:val="0"/>
              <w:adjustRightInd w:val="0"/>
              <w:textAlignment w:val="center"/>
              <w:rPr>
                <w:rFonts w:ascii="ArialMT" w:hAnsi="ArialMT" w:cs="ArialMT"/>
                <w:color w:val="000000"/>
                <w:sz w:val="16"/>
                <w:szCs w:val="16"/>
                <w:lang w:val="en-GB"/>
              </w:rPr>
            </w:pPr>
          </w:p>
          <w:p w:rsidR="006807D3" w:rsidRDefault="006807D3" w:rsidP="004E0EC9">
            <w:pPr>
              <w:widowControl w:val="0"/>
              <w:suppressAutoHyphens/>
              <w:autoSpaceDE w:val="0"/>
              <w:autoSpaceDN w:val="0"/>
              <w:adjustRightInd w:val="0"/>
              <w:textAlignment w:val="center"/>
              <w:rPr>
                <w:rFonts w:ascii="ArialMT" w:hAnsi="ArialMT" w:cs="ArialMT"/>
                <w:color w:val="000000"/>
                <w:sz w:val="16"/>
                <w:szCs w:val="16"/>
                <w:lang w:val="en-GB"/>
              </w:rPr>
            </w:pPr>
          </w:p>
          <w:p w:rsidR="006807D3" w:rsidRDefault="006807D3" w:rsidP="004E0EC9">
            <w:pPr>
              <w:widowControl w:val="0"/>
              <w:suppressAutoHyphens/>
              <w:autoSpaceDE w:val="0"/>
              <w:autoSpaceDN w:val="0"/>
              <w:adjustRightInd w:val="0"/>
              <w:textAlignment w:val="center"/>
              <w:rPr>
                <w:rFonts w:ascii="ArialMT" w:hAnsi="ArialMT" w:cs="ArialMT"/>
                <w:color w:val="000000"/>
                <w:sz w:val="16"/>
                <w:szCs w:val="16"/>
                <w:lang w:val="en-GB"/>
              </w:rPr>
            </w:pPr>
          </w:p>
          <w:p w:rsidR="006807D3" w:rsidRDefault="006807D3" w:rsidP="004E0EC9">
            <w:pPr>
              <w:widowControl w:val="0"/>
              <w:suppressAutoHyphens/>
              <w:autoSpaceDE w:val="0"/>
              <w:autoSpaceDN w:val="0"/>
              <w:adjustRightInd w:val="0"/>
              <w:textAlignment w:val="center"/>
              <w:rPr>
                <w:rFonts w:ascii="ArialMT" w:hAnsi="ArialMT" w:cs="ArialMT"/>
                <w:color w:val="000000"/>
                <w:sz w:val="16"/>
                <w:szCs w:val="16"/>
                <w:lang w:val="en-GB"/>
              </w:rPr>
            </w:pPr>
          </w:p>
          <w:p w:rsidR="006807D3" w:rsidRDefault="006807D3" w:rsidP="004E0EC9">
            <w:pPr>
              <w:widowControl w:val="0"/>
              <w:suppressAutoHyphens/>
              <w:autoSpaceDE w:val="0"/>
              <w:autoSpaceDN w:val="0"/>
              <w:adjustRightInd w:val="0"/>
              <w:textAlignment w:val="center"/>
              <w:rPr>
                <w:rFonts w:ascii="ArialMT" w:hAnsi="ArialMT" w:cs="ArialMT"/>
                <w:color w:val="000000"/>
                <w:sz w:val="16"/>
                <w:szCs w:val="16"/>
                <w:lang w:val="en-GB"/>
              </w:rPr>
            </w:pPr>
          </w:p>
          <w:p w:rsidR="006807D3" w:rsidRPr="00A2266D" w:rsidRDefault="006807D3" w:rsidP="00B6179B">
            <w:pPr>
              <w:widowControl w:val="0"/>
              <w:suppressAutoHyphens/>
              <w:autoSpaceDE w:val="0"/>
              <w:autoSpaceDN w:val="0"/>
              <w:adjustRightInd w:val="0"/>
              <w:textAlignment w:val="center"/>
              <w:rPr>
                <w:rFonts w:ascii="ArialMT" w:hAnsi="ArialMT" w:cs="ArialMT"/>
                <w:color w:val="000000"/>
                <w:sz w:val="16"/>
                <w:szCs w:val="16"/>
                <w:lang w:val="en-GB"/>
              </w:rPr>
            </w:pP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807D3" w:rsidRPr="00A2266D" w:rsidRDefault="006807D3" w:rsidP="00B6179B">
            <w:pPr>
              <w:widowControl w:val="0"/>
              <w:suppressAutoHyphens/>
              <w:autoSpaceDE w:val="0"/>
              <w:autoSpaceDN w:val="0"/>
              <w:adjustRightInd w:val="0"/>
              <w:textAlignment w:val="center"/>
              <w:rPr>
                <w:rFonts w:ascii="ArialMT" w:hAnsi="ArialMT" w:cs="ArialMT"/>
                <w:color w:val="000000"/>
                <w:sz w:val="16"/>
                <w:szCs w:val="16"/>
                <w:lang w:val="en-GB"/>
              </w:rPr>
            </w:pPr>
            <w:r>
              <w:rPr>
                <w:rFonts w:ascii="ArialMT" w:hAnsi="ArialMT" w:cs="ArialMT"/>
                <w:color w:val="000000"/>
                <w:sz w:val="16"/>
                <w:szCs w:val="16"/>
                <w:lang w:val="en-GB"/>
              </w:rPr>
              <w:t>January 2018</w:t>
            </w:r>
          </w:p>
          <w:p w:rsidR="006807D3" w:rsidRPr="00A2266D" w:rsidRDefault="006807D3" w:rsidP="00C32A16">
            <w:pPr>
              <w:widowControl w:val="0"/>
              <w:suppressAutoHyphens/>
              <w:autoSpaceDE w:val="0"/>
              <w:autoSpaceDN w:val="0"/>
              <w:adjustRightInd w:val="0"/>
              <w:textAlignment w:val="center"/>
              <w:rPr>
                <w:rFonts w:ascii="ArialMT" w:hAnsi="ArialMT" w:cs="ArialMT"/>
                <w:color w:val="000000"/>
                <w:sz w:val="16"/>
                <w:szCs w:val="16"/>
                <w:lang w:val="en-GB"/>
              </w:rPr>
            </w:pPr>
          </w:p>
        </w:tc>
        <w:tc>
          <w:tcPr>
            <w:tcW w:w="850" w:type="dxa"/>
            <w:tcBorders>
              <w:top w:val="single" w:sz="4" w:space="0" w:color="000000"/>
              <w:left w:val="single" w:sz="4" w:space="0" w:color="000000"/>
              <w:bottom w:val="single" w:sz="4" w:space="0" w:color="000000"/>
              <w:right w:val="single" w:sz="4" w:space="0" w:color="000000"/>
            </w:tcBorders>
          </w:tcPr>
          <w:p w:rsidR="006807D3" w:rsidRDefault="006807D3" w:rsidP="004E0EC9">
            <w:pPr>
              <w:widowControl w:val="0"/>
              <w:suppressAutoHyphens/>
              <w:autoSpaceDE w:val="0"/>
              <w:autoSpaceDN w:val="0"/>
              <w:adjustRightInd w:val="0"/>
              <w:textAlignment w:val="center"/>
              <w:rPr>
                <w:rFonts w:ascii="ArialMT" w:hAnsi="ArialMT" w:cs="ArialMT"/>
                <w:color w:val="000000"/>
                <w:sz w:val="16"/>
                <w:szCs w:val="16"/>
                <w:lang w:val="en-GB"/>
              </w:rPr>
            </w:pPr>
            <w:r>
              <w:rPr>
                <w:rFonts w:ascii="ArialMT" w:hAnsi="ArialMT" w:cs="ArialMT"/>
                <w:color w:val="000000"/>
                <w:sz w:val="16"/>
                <w:szCs w:val="16"/>
                <w:lang w:val="en-GB"/>
              </w:rPr>
              <w:t>October 2018</w:t>
            </w:r>
          </w:p>
          <w:p w:rsidR="006807D3" w:rsidRDefault="006807D3" w:rsidP="004E0EC9">
            <w:pPr>
              <w:widowControl w:val="0"/>
              <w:suppressAutoHyphens/>
              <w:autoSpaceDE w:val="0"/>
              <w:autoSpaceDN w:val="0"/>
              <w:adjustRightInd w:val="0"/>
              <w:textAlignment w:val="center"/>
              <w:rPr>
                <w:rFonts w:ascii="ArialMT" w:hAnsi="ArialMT" w:cs="ArialMT"/>
                <w:color w:val="000000"/>
                <w:sz w:val="16"/>
                <w:szCs w:val="16"/>
                <w:lang w:val="en-GB"/>
              </w:rPr>
            </w:pPr>
          </w:p>
          <w:p w:rsidR="006807D3" w:rsidRDefault="006807D3" w:rsidP="004E0EC9">
            <w:pPr>
              <w:widowControl w:val="0"/>
              <w:suppressAutoHyphens/>
              <w:autoSpaceDE w:val="0"/>
              <w:autoSpaceDN w:val="0"/>
              <w:adjustRightInd w:val="0"/>
              <w:textAlignment w:val="center"/>
              <w:rPr>
                <w:rFonts w:ascii="ArialMT" w:hAnsi="ArialMT" w:cs="ArialMT"/>
                <w:color w:val="000000"/>
                <w:sz w:val="16"/>
                <w:szCs w:val="16"/>
                <w:lang w:val="en-GB"/>
              </w:rPr>
            </w:pPr>
          </w:p>
          <w:p w:rsidR="006807D3" w:rsidRDefault="006807D3" w:rsidP="004E0EC9">
            <w:pPr>
              <w:widowControl w:val="0"/>
              <w:suppressAutoHyphens/>
              <w:autoSpaceDE w:val="0"/>
              <w:autoSpaceDN w:val="0"/>
              <w:adjustRightInd w:val="0"/>
              <w:textAlignment w:val="center"/>
              <w:rPr>
                <w:rFonts w:ascii="ArialMT" w:hAnsi="ArialMT" w:cs="ArialMT"/>
                <w:color w:val="000000"/>
                <w:sz w:val="16"/>
                <w:szCs w:val="16"/>
                <w:lang w:val="en-GB"/>
              </w:rPr>
            </w:pPr>
          </w:p>
          <w:p w:rsidR="006807D3" w:rsidRDefault="006807D3" w:rsidP="004E0EC9">
            <w:pPr>
              <w:widowControl w:val="0"/>
              <w:suppressAutoHyphens/>
              <w:autoSpaceDE w:val="0"/>
              <w:autoSpaceDN w:val="0"/>
              <w:adjustRightInd w:val="0"/>
              <w:textAlignment w:val="center"/>
              <w:rPr>
                <w:rFonts w:ascii="ArialMT" w:hAnsi="ArialMT" w:cs="ArialMT"/>
                <w:color w:val="000000"/>
                <w:sz w:val="16"/>
                <w:szCs w:val="16"/>
                <w:lang w:val="en-GB"/>
              </w:rPr>
            </w:pPr>
          </w:p>
        </w:tc>
        <w:tc>
          <w:tcPr>
            <w:tcW w:w="2548" w:type="dxa"/>
            <w:tcBorders>
              <w:top w:val="single" w:sz="4" w:space="0" w:color="000000"/>
              <w:left w:val="single" w:sz="4" w:space="0" w:color="000000"/>
              <w:bottom w:val="single" w:sz="4" w:space="0" w:color="000000"/>
              <w:right w:val="single" w:sz="4" w:space="0" w:color="000000"/>
            </w:tcBorders>
          </w:tcPr>
          <w:p w:rsidR="006807D3" w:rsidRDefault="006807D3" w:rsidP="004E0EC9">
            <w:pPr>
              <w:widowControl w:val="0"/>
              <w:suppressAutoHyphens/>
              <w:autoSpaceDE w:val="0"/>
              <w:autoSpaceDN w:val="0"/>
              <w:adjustRightInd w:val="0"/>
              <w:textAlignment w:val="center"/>
              <w:rPr>
                <w:rFonts w:ascii="ArialMT" w:hAnsi="ArialMT" w:cs="ArialMT"/>
                <w:color w:val="000000"/>
                <w:sz w:val="16"/>
                <w:szCs w:val="16"/>
                <w:lang w:val="en-GB"/>
              </w:rPr>
            </w:pPr>
          </w:p>
        </w:tc>
      </w:tr>
      <w:tr w:rsidR="006807D3" w:rsidTr="006807D3">
        <w:trPr>
          <w:trHeight w:val="880"/>
        </w:trPr>
        <w:tc>
          <w:tcPr>
            <w:tcW w:w="13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807D3" w:rsidRPr="00A2266D" w:rsidRDefault="006807D3" w:rsidP="004E0EC9">
            <w:pPr>
              <w:widowControl w:val="0"/>
              <w:suppressAutoHyphens/>
              <w:autoSpaceDE w:val="0"/>
              <w:autoSpaceDN w:val="0"/>
              <w:adjustRightInd w:val="0"/>
              <w:textAlignment w:val="center"/>
              <w:rPr>
                <w:rFonts w:ascii="ArialMT" w:hAnsi="ArialMT" w:cs="ArialMT"/>
                <w:color w:val="000000"/>
                <w:sz w:val="16"/>
                <w:szCs w:val="16"/>
                <w:lang w:val="en-GB"/>
              </w:rPr>
            </w:pPr>
            <w:r w:rsidRPr="00A2266D">
              <w:rPr>
                <w:rFonts w:ascii="ArialMT" w:hAnsi="ArialMT" w:cs="ArialMT"/>
                <w:color w:val="000000"/>
                <w:sz w:val="20"/>
                <w:szCs w:val="20"/>
                <w:lang w:val="en-GB"/>
              </w:rPr>
              <w:t>5: Training and Support</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807D3" w:rsidRPr="00A2266D" w:rsidRDefault="006807D3" w:rsidP="004E0EC9">
            <w:pPr>
              <w:widowControl w:val="0"/>
              <w:suppressAutoHyphens/>
              <w:autoSpaceDE w:val="0"/>
              <w:autoSpaceDN w:val="0"/>
              <w:adjustRightInd w:val="0"/>
              <w:textAlignment w:val="center"/>
              <w:rPr>
                <w:rFonts w:ascii="ArialMT" w:hAnsi="ArialMT" w:cs="ArialMT"/>
                <w:color w:val="000000"/>
                <w:sz w:val="16"/>
                <w:szCs w:val="16"/>
                <w:lang w:val="en-GB"/>
              </w:rPr>
            </w:pPr>
            <w:r w:rsidRPr="00A2266D">
              <w:rPr>
                <w:rFonts w:ascii="ArialMT" w:hAnsi="ArialMT" w:cs="ArialMT"/>
                <w:color w:val="000000"/>
                <w:sz w:val="20"/>
                <w:szCs w:val="20"/>
                <w:lang w:val="en-GB"/>
              </w:rPr>
              <w:t>Ensure that all Church personnel receive appropriate training in safeguarding</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807D3" w:rsidRPr="00A2266D" w:rsidRDefault="006807D3" w:rsidP="004E0EC9">
            <w:pPr>
              <w:widowControl w:val="0"/>
              <w:suppressAutoHyphens/>
              <w:autoSpaceDE w:val="0"/>
              <w:autoSpaceDN w:val="0"/>
              <w:adjustRightInd w:val="0"/>
              <w:textAlignment w:val="center"/>
              <w:rPr>
                <w:rFonts w:ascii="ArialMT" w:hAnsi="ArialMT" w:cs="ArialMT"/>
                <w:color w:val="000000"/>
                <w:sz w:val="20"/>
                <w:szCs w:val="20"/>
                <w:lang w:val="en-GB"/>
              </w:rPr>
            </w:pPr>
            <w:r w:rsidRPr="00A2266D">
              <w:rPr>
                <w:rFonts w:ascii="ArialMT" w:hAnsi="ArialMT" w:cs="ArialMT"/>
                <w:color w:val="000000"/>
                <w:sz w:val="20"/>
                <w:szCs w:val="20"/>
                <w:lang w:val="en-GB"/>
              </w:rPr>
              <w:t>Develop annual training plan</w:t>
            </w:r>
          </w:p>
          <w:p w:rsidR="006807D3" w:rsidRPr="00A2266D" w:rsidRDefault="006807D3" w:rsidP="004E0EC9">
            <w:pPr>
              <w:widowControl w:val="0"/>
              <w:suppressAutoHyphens/>
              <w:autoSpaceDE w:val="0"/>
              <w:autoSpaceDN w:val="0"/>
              <w:adjustRightInd w:val="0"/>
              <w:textAlignment w:val="center"/>
              <w:rPr>
                <w:rFonts w:ascii="ArialMT" w:hAnsi="ArialMT" w:cs="ArialMT"/>
                <w:color w:val="000000"/>
                <w:sz w:val="20"/>
                <w:szCs w:val="20"/>
                <w:lang w:val="en-GB"/>
              </w:rPr>
            </w:pPr>
          </w:p>
          <w:p w:rsidR="006807D3" w:rsidRPr="00A2266D" w:rsidRDefault="006807D3" w:rsidP="004E0EC9">
            <w:pPr>
              <w:widowControl w:val="0"/>
              <w:suppressAutoHyphens/>
              <w:autoSpaceDE w:val="0"/>
              <w:autoSpaceDN w:val="0"/>
              <w:adjustRightInd w:val="0"/>
              <w:textAlignment w:val="center"/>
              <w:rPr>
                <w:rFonts w:ascii="ArialMT" w:hAnsi="ArialMT" w:cs="ArialMT"/>
                <w:color w:val="000000"/>
                <w:sz w:val="16"/>
                <w:szCs w:val="16"/>
                <w:lang w:val="en-GB"/>
              </w:rPr>
            </w:pPr>
            <w:r w:rsidRPr="00A2266D">
              <w:rPr>
                <w:rFonts w:ascii="ArialMT" w:hAnsi="ArialMT" w:cs="ArialMT"/>
                <w:color w:val="000000"/>
                <w:sz w:val="20"/>
                <w:szCs w:val="20"/>
                <w:lang w:val="en-GB"/>
              </w:rPr>
              <w:t>Deliver annual training plan</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807D3" w:rsidRPr="00A2266D" w:rsidRDefault="006807D3" w:rsidP="004E0EC9">
            <w:pPr>
              <w:widowControl w:val="0"/>
              <w:suppressAutoHyphens/>
              <w:autoSpaceDE w:val="0"/>
              <w:autoSpaceDN w:val="0"/>
              <w:adjustRightInd w:val="0"/>
              <w:textAlignment w:val="center"/>
              <w:rPr>
                <w:rFonts w:ascii="ArialMT" w:hAnsi="ArialMT" w:cs="ArialMT"/>
                <w:color w:val="000000"/>
                <w:sz w:val="20"/>
                <w:szCs w:val="20"/>
                <w:lang w:val="en-GB"/>
              </w:rPr>
            </w:pPr>
            <w:r w:rsidRPr="00A2266D">
              <w:rPr>
                <w:rFonts w:ascii="ArialMT" w:hAnsi="ArialMT" w:cs="ArialMT"/>
                <w:color w:val="000000"/>
                <w:sz w:val="20"/>
                <w:szCs w:val="20"/>
                <w:lang w:val="en-GB"/>
              </w:rPr>
              <w:t>Safeguarding committee</w:t>
            </w:r>
          </w:p>
          <w:p w:rsidR="006807D3" w:rsidRPr="00A2266D" w:rsidRDefault="006807D3" w:rsidP="004E0EC9">
            <w:pPr>
              <w:widowControl w:val="0"/>
              <w:suppressAutoHyphens/>
              <w:autoSpaceDE w:val="0"/>
              <w:autoSpaceDN w:val="0"/>
              <w:adjustRightInd w:val="0"/>
              <w:textAlignment w:val="center"/>
              <w:rPr>
                <w:rFonts w:ascii="ArialMT" w:hAnsi="ArialMT" w:cs="ArialMT"/>
                <w:color w:val="000000"/>
                <w:sz w:val="20"/>
                <w:szCs w:val="20"/>
                <w:lang w:val="en-GB"/>
              </w:rPr>
            </w:pPr>
          </w:p>
          <w:p w:rsidR="006807D3" w:rsidRPr="00A2266D" w:rsidRDefault="006807D3" w:rsidP="004E0EC9">
            <w:pPr>
              <w:widowControl w:val="0"/>
              <w:suppressAutoHyphens/>
              <w:autoSpaceDE w:val="0"/>
              <w:autoSpaceDN w:val="0"/>
              <w:adjustRightInd w:val="0"/>
              <w:textAlignment w:val="center"/>
              <w:rPr>
                <w:rFonts w:ascii="ArialMT" w:hAnsi="ArialMT" w:cs="ArialMT"/>
                <w:color w:val="000000"/>
                <w:sz w:val="20"/>
                <w:szCs w:val="20"/>
                <w:lang w:val="en-GB"/>
              </w:rPr>
            </w:pPr>
            <w:r w:rsidRPr="00A2266D">
              <w:rPr>
                <w:rFonts w:ascii="ArialMT" w:hAnsi="ArialMT" w:cs="ArialMT"/>
                <w:color w:val="000000"/>
                <w:sz w:val="20"/>
                <w:szCs w:val="20"/>
                <w:lang w:val="en-GB"/>
              </w:rPr>
              <w:t>Safeguarding committee</w:t>
            </w:r>
          </w:p>
          <w:p w:rsidR="006807D3" w:rsidRPr="00A2266D" w:rsidRDefault="006807D3" w:rsidP="004E0EC9">
            <w:pPr>
              <w:widowControl w:val="0"/>
              <w:suppressAutoHyphens/>
              <w:autoSpaceDE w:val="0"/>
              <w:autoSpaceDN w:val="0"/>
              <w:adjustRightInd w:val="0"/>
              <w:textAlignment w:val="center"/>
              <w:rPr>
                <w:rFonts w:ascii="ArialMT" w:hAnsi="ArialMT" w:cs="ArialMT"/>
                <w:color w:val="000000"/>
                <w:sz w:val="16"/>
                <w:szCs w:val="16"/>
                <w:lang w:val="en-GB"/>
              </w:r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807D3" w:rsidRPr="00A2266D" w:rsidRDefault="006807D3" w:rsidP="004E0EC9">
            <w:pPr>
              <w:widowControl w:val="0"/>
              <w:suppressAutoHyphens/>
              <w:autoSpaceDE w:val="0"/>
              <w:autoSpaceDN w:val="0"/>
              <w:adjustRightInd w:val="0"/>
              <w:textAlignment w:val="center"/>
              <w:rPr>
                <w:rFonts w:ascii="ArialMT" w:hAnsi="ArialMT" w:cs="ArialMT"/>
                <w:color w:val="000000"/>
                <w:sz w:val="16"/>
                <w:szCs w:val="16"/>
                <w:lang w:val="en-GB"/>
              </w:rPr>
            </w:pPr>
            <w:r>
              <w:rPr>
                <w:rFonts w:ascii="ArialMT" w:hAnsi="ArialMT" w:cs="ArialMT"/>
                <w:color w:val="000000"/>
                <w:sz w:val="16"/>
                <w:szCs w:val="16"/>
                <w:lang w:val="en-GB"/>
              </w:rPr>
              <w:t>January 2017</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807D3" w:rsidRPr="00A2266D" w:rsidRDefault="006807D3" w:rsidP="004E0EC9">
            <w:pPr>
              <w:widowControl w:val="0"/>
              <w:suppressAutoHyphens/>
              <w:autoSpaceDE w:val="0"/>
              <w:autoSpaceDN w:val="0"/>
              <w:adjustRightInd w:val="0"/>
              <w:textAlignment w:val="center"/>
              <w:rPr>
                <w:rFonts w:ascii="ArialMT" w:hAnsi="ArialMT" w:cs="ArialMT"/>
                <w:color w:val="000000"/>
                <w:sz w:val="16"/>
                <w:szCs w:val="16"/>
                <w:lang w:val="en-GB"/>
              </w:rPr>
            </w:pPr>
            <w:r>
              <w:rPr>
                <w:rFonts w:ascii="ArialMT" w:hAnsi="ArialMT" w:cs="ArialMT"/>
                <w:color w:val="000000"/>
                <w:sz w:val="16"/>
                <w:szCs w:val="16"/>
                <w:lang w:val="en-GB"/>
              </w:rPr>
              <w:t>January 2018</w:t>
            </w:r>
          </w:p>
        </w:tc>
        <w:tc>
          <w:tcPr>
            <w:tcW w:w="850" w:type="dxa"/>
            <w:tcBorders>
              <w:top w:val="single" w:sz="4" w:space="0" w:color="000000"/>
              <w:left w:val="single" w:sz="4" w:space="0" w:color="000000"/>
              <w:bottom w:val="single" w:sz="4" w:space="0" w:color="000000"/>
              <w:right w:val="single" w:sz="4" w:space="0" w:color="000000"/>
            </w:tcBorders>
          </w:tcPr>
          <w:p w:rsidR="006807D3" w:rsidRDefault="006807D3" w:rsidP="004E0EC9">
            <w:pPr>
              <w:widowControl w:val="0"/>
              <w:suppressAutoHyphens/>
              <w:autoSpaceDE w:val="0"/>
              <w:autoSpaceDN w:val="0"/>
              <w:adjustRightInd w:val="0"/>
              <w:textAlignment w:val="center"/>
              <w:rPr>
                <w:rFonts w:ascii="ArialMT" w:hAnsi="ArialMT" w:cs="ArialMT"/>
                <w:color w:val="000000"/>
                <w:sz w:val="16"/>
                <w:szCs w:val="16"/>
                <w:lang w:val="en-GB"/>
              </w:rPr>
            </w:pPr>
            <w:r>
              <w:rPr>
                <w:rFonts w:ascii="ArialMT" w:hAnsi="ArialMT" w:cs="ArialMT"/>
                <w:color w:val="000000"/>
                <w:sz w:val="16"/>
                <w:szCs w:val="16"/>
                <w:lang w:val="en-GB"/>
              </w:rPr>
              <w:t>January 2019</w:t>
            </w:r>
          </w:p>
        </w:tc>
        <w:tc>
          <w:tcPr>
            <w:tcW w:w="2548" w:type="dxa"/>
            <w:tcBorders>
              <w:top w:val="single" w:sz="4" w:space="0" w:color="000000"/>
              <w:left w:val="single" w:sz="4" w:space="0" w:color="000000"/>
              <w:bottom w:val="single" w:sz="4" w:space="0" w:color="000000"/>
              <w:right w:val="single" w:sz="4" w:space="0" w:color="000000"/>
            </w:tcBorders>
          </w:tcPr>
          <w:p w:rsidR="006807D3" w:rsidRDefault="006807D3" w:rsidP="004E0EC9">
            <w:pPr>
              <w:widowControl w:val="0"/>
              <w:suppressAutoHyphens/>
              <w:autoSpaceDE w:val="0"/>
              <w:autoSpaceDN w:val="0"/>
              <w:adjustRightInd w:val="0"/>
              <w:textAlignment w:val="center"/>
              <w:rPr>
                <w:rFonts w:ascii="ArialMT" w:hAnsi="ArialMT" w:cs="ArialMT"/>
                <w:color w:val="000000"/>
                <w:sz w:val="16"/>
                <w:szCs w:val="16"/>
                <w:lang w:val="en-GB"/>
              </w:rPr>
            </w:pPr>
          </w:p>
        </w:tc>
      </w:tr>
      <w:tr w:rsidR="006807D3" w:rsidTr="006807D3">
        <w:trPr>
          <w:trHeight w:val="1603"/>
        </w:trPr>
        <w:tc>
          <w:tcPr>
            <w:tcW w:w="13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807D3" w:rsidRPr="00A2266D" w:rsidRDefault="006807D3" w:rsidP="004E0EC9">
            <w:pPr>
              <w:widowControl w:val="0"/>
              <w:suppressAutoHyphens/>
              <w:autoSpaceDE w:val="0"/>
              <w:autoSpaceDN w:val="0"/>
              <w:adjustRightInd w:val="0"/>
              <w:textAlignment w:val="center"/>
              <w:rPr>
                <w:rFonts w:ascii="ArialMT" w:hAnsi="ArialMT" w:cs="ArialMT"/>
                <w:color w:val="000000"/>
                <w:sz w:val="16"/>
                <w:szCs w:val="16"/>
                <w:lang w:val="en-GB"/>
              </w:rPr>
            </w:pPr>
            <w:r w:rsidRPr="00A2266D">
              <w:rPr>
                <w:rFonts w:ascii="ArialMT" w:hAnsi="ArialMT" w:cs="ArialMT"/>
                <w:color w:val="000000"/>
                <w:sz w:val="20"/>
                <w:szCs w:val="20"/>
                <w:lang w:val="en-GB"/>
              </w:rPr>
              <w:t>6: Communicating the Church’s Safeguarding Message</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807D3" w:rsidRPr="00A2266D" w:rsidRDefault="006807D3" w:rsidP="004E0EC9">
            <w:pPr>
              <w:widowControl w:val="0"/>
              <w:suppressAutoHyphens/>
              <w:autoSpaceDE w:val="0"/>
              <w:autoSpaceDN w:val="0"/>
              <w:adjustRightInd w:val="0"/>
              <w:textAlignment w:val="center"/>
              <w:rPr>
                <w:rFonts w:ascii="ArialMT" w:hAnsi="ArialMT" w:cs="ArialMT"/>
                <w:color w:val="000000"/>
                <w:sz w:val="16"/>
                <w:szCs w:val="16"/>
                <w:lang w:val="en-GB"/>
              </w:rPr>
            </w:pPr>
            <w:r w:rsidRPr="00A2266D">
              <w:rPr>
                <w:rFonts w:ascii="ArialMT" w:hAnsi="ArialMT" w:cs="ArialMT"/>
                <w:color w:val="000000"/>
                <w:sz w:val="20"/>
                <w:szCs w:val="20"/>
                <w:lang w:val="en-GB"/>
              </w:rPr>
              <w:t>Ensure that the Church’s safeguarding message is communicated to identified audiences</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807D3" w:rsidRPr="00A2266D" w:rsidRDefault="006807D3" w:rsidP="004E0EC9">
            <w:pPr>
              <w:widowControl w:val="0"/>
              <w:suppressAutoHyphens/>
              <w:autoSpaceDE w:val="0"/>
              <w:autoSpaceDN w:val="0"/>
              <w:adjustRightInd w:val="0"/>
              <w:textAlignment w:val="center"/>
              <w:rPr>
                <w:rFonts w:ascii="ArialMT" w:hAnsi="ArialMT" w:cs="ArialMT"/>
                <w:color w:val="000000"/>
                <w:sz w:val="20"/>
                <w:szCs w:val="20"/>
                <w:lang w:val="en-GB"/>
              </w:rPr>
            </w:pPr>
            <w:r w:rsidRPr="00A2266D">
              <w:rPr>
                <w:rFonts w:ascii="ArialMT" w:hAnsi="ArialMT" w:cs="ArialMT"/>
                <w:color w:val="000000"/>
                <w:sz w:val="20"/>
                <w:szCs w:val="20"/>
                <w:lang w:val="en-GB"/>
              </w:rPr>
              <w:t>Develop annual communications plan</w:t>
            </w:r>
          </w:p>
          <w:p w:rsidR="006807D3" w:rsidRPr="00A2266D" w:rsidRDefault="006807D3" w:rsidP="004E0EC9">
            <w:pPr>
              <w:widowControl w:val="0"/>
              <w:suppressAutoHyphens/>
              <w:autoSpaceDE w:val="0"/>
              <w:autoSpaceDN w:val="0"/>
              <w:adjustRightInd w:val="0"/>
              <w:textAlignment w:val="center"/>
              <w:rPr>
                <w:rFonts w:ascii="ArialMT" w:hAnsi="ArialMT" w:cs="ArialMT"/>
                <w:color w:val="000000"/>
                <w:sz w:val="16"/>
                <w:szCs w:val="16"/>
                <w:lang w:val="en-GB"/>
              </w:rPr>
            </w:pPr>
            <w:r w:rsidRPr="00A2266D">
              <w:rPr>
                <w:rFonts w:ascii="ArialMT" w:hAnsi="ArialMT" w:cs="ArialMT"/>
                <w:color w:val="000000"/>
                <w:sz w:val="20"/>
                <w:szCs w:val="20"/>
                <w:lang w:val="en-GB"/>
              </w:rPr>
              <w:t>Deliver annual communications plan</w:t>
            </w:r>
          </w:p>
        </w:tc>
        <w:tc>
          <w:tcPr>
            <w:tcW w:w="1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807D3" w:rsidRDefault="006807D3" w:rsidP="004E0EC9">
            <w:pPr>
              <w:widowControl w:val="0"/>
              <w:suppressAutoHyphens/>
              <w:autoSpaceDE w:val="0"/>
              <w:autoSpaceDN w:val="0"/>
              <w:adjustRightInd w:val="0"/>
              <w:textAlignment w:val="center"/>
              <w:rPr>
                <w:rFonts w:ascii="ArialMT" w:hAnsi="ArialMT" w:cs="ArialMT"/>
                <w:color w:val="000000"/>
                <w:sz w:val="20"/>
                <w:szCs w:val="20"/>
                <w:lang w:val="en-GB"/>
              </w:rPr>
            </w:pPr>
            <w:r w:rsidRPr="00A2266D">
              <w:rPr>
                <w:rFonts w:ascii="ArialMT" w:hAnsi="ArialMT" w:cs="ArialMT"/>
                <w:color w:val="000000"/>
                <w:sz w:val="20"/>
                <w:szCs w:val="20"/>
                <w:lang w:val="en-GB"/>
              </w:rPr>
              <w:t>Safeguarding committee</w:t>
            </w:r>
          </w:p>
          <w:p w:rsidR="006807D3" w:rsidRDefault="006807D3" w:rsidP="004E0EC9">
            <w:pPr>
              <w:widowControl w:val="0"/>
              <w:suppressAutoHyphens/>
              <w:autoSpaceDE w:val="0"/>
              <w:autoSpaceDN w:val="0"/>
              <w:adjustRightInd w:val="0"/>
              <w:textAlignment w:val="center"/>
              <w:rPr>
                <w:rFonts w:ascii="ArialMT" w:hAnsi="ArialMT" w:cs="ArialMT"/>
                <w:color w:val="000000"/>
                <w:sz w:val="20"/>
                <w:szCs w:val="20"/>
                <w:lang w:val="en-GB"/>
              </w:rPr>
            </w:pPr>
          </w:p>
          <w:p w:rsidR="006807D3" w:rsidRPr="00A2266D" w:rsidRDefault="006807D3" w:rsidP="004E0EC9">
            <w:pPr>
              <w:widowControl w:val="0"/>
              <w:suppressAutoHyphens/>
              <w:autoSpaceDE w:val="0"/>
              <w:autoSpaceDN w:val="0"/>
              <w:adjustRightInd w:val="0"/>
              <w:textAlignment w:val="center"/>
              <w:rPr>
                <w:rFonts w:ascii="ArialMT" w:hAnsi="ArialMT" w:cs="ArialMT"/>
                <w:color w:val="000000"/>
                <w:sz w:val="20"/>
                <w:szCs w:val="20"/>
                <w:lang w:val="en-GB"/>
              </w:rPr>
            </w:pPr>
            <w:r w:rsidRPr="00A2266D">
              <w:rPr>
                <w:rFonts w:ascii="ArialMT" w:hAnsi="ArialMT" w:cs="ArialMT"/>
                <w:color w:val="000000"/>
                <w:sz w:val="20"/>
                <w:szCs w:val="20"/>
                <w:lang w:val="en-GB"/>
              </w:rPr>
              <w:t>Safeguarding committee</w:t>
            </w:r>
          </w:p>
          <w:p w:rsidR="006807D3" w:rsidRPr="00A2266D" w:rsidRDefault="006807D3" w:rsidP="004E0EC9">
            <w:pPr>
              <w:widowControl w:val="0"/>
              <w:suppressAutoHyphens/>
              <w:autoSpaceDE w:val="0"/>
              <w:autoSpaceDN w:val="0"/>
              <w:adjustRightInd w:val="0"/>
              <w:textAlignment w:val="center"/>
              <w:rPr>
                <w:rFonts w:ascii="ArialMT" w:hAnsi="ArialMT" w:cs="ArialMT"/>
                <w:color w:val="000000"/>
                <w:sz w:val="16"/>
                <w:szCs w:val="16"/>
                <w:lang w:val="en-GB"/>
              </w:r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807D3" w:rsidRPr="00A2266D" w:rsidRDefault="006807D3" w:rsidP="004E0EC9">
            <w:pPr>
              <w:widowControl w:val="0"/>
              <w:suppressAutoHyphens/>
              <w:autoSpaceDE w:val="0"/>
              <w:autoSpaceDN w:val="0"/>
              <w:adjustRightInd w:val="0"/>
              <w:textAlignment w:val="center"/>
              <w:rPr>
                <w:rFonts w:ascii="ArialMT" w:hAnsi="ArialMT" w:cs="ArialMT"/>
                <w:color w:val="000000"/>
                <w:sz w:val="16"/>
                <w:szCs w:val="16"/>
                <w:lang w:val="en-GB"/>
              </w:rPr>
            </w:pPr>
            <w:r>
              <w:rPr>
                <w:rFonts w:ascii="ArialMT" w:hAnsi="ArialMT" w:cs="ArialMT"/>
                <w:color w:val="000000"/>
                <w:sz w:val="16"/>
                <w:szCs w:val="16"/>
                <w:lang w:val="en-GB"/>
              </w:rPr>
              <w:t>January 2017</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807D3" w:rsidRPr="00A2266D" w:rsidRDefault="006807D3" w:rsidP="004E0EC9">
            <w:pPr>
              <w:widowControl w:val="0"/>
              <w:suppressAutoHyphens/>
              <w:autoSpaceDE w:val="0"/>
              <w:autoSpaceDN w:val="0"/>
              <w:adjustRightInd w:val="0"/>
              <w:textAlignment w:val="center"/>
              <w:rPr>
                <w:rFonts w:ascii="ArialMT" w:hAnsi="ArialMT" w:cs="ArialMT"/>
                <w:color w:val="000000"/>
                <w:sz w:val="16"/>
                <w:szCs w:val="16"/>
                <w:lang w:val="en-GB"/>
              </w:rPr>
            </w:pPr>
            <w:r>
              <w:rPr>
                <w:rFonts w:ascii="ArialMT" w:hAnsi="ArialMT" w:cs="ArialMT"/>
                <w:color w:val="000000"/>
                <w:sz w:val="16"/>
                <w:szCs w:val="16"/>
                <w:lang w:val="en-GB"/>
              </w:rPr>
              <w:t>January 2018</w:t>
            </w:r>
          </w:p>
        </w:tc>
        <w:tc>
          <w:tcPr>
            <w:tcW w:w="850" w:type="dxa"/>
            <w:tcBorders>
              <w:top w:val="single" w:sz="4" w:space="0" w:color="000000"/>
              <w:left w:val="single" w:sz="4" w:space="0" w:color="000000"/>
              <w:bottom w:val="single" w:sz="4" w:space="0" w:color="000000"/>
              <w:right w:val="single" w:sz="4" w:space="0" w:color="000000"/>
            </w:tcBorders>
          </w:tcPr>
          <w:p w:rsidR="006807D3" w:rsidRDefault="006807D3" w:rsidP="004E0EC9">
            <w:pPr>
              <w:widowControl w:val="0"/>
              <w:suppressAutoHyphens/>
              <w:autoSpaceDE w:val="0"/>
              <w:autoSpaceDN w:val="0"/>
              <w:adjustRightInd w:val="0"/>
              <w:textAlignment w:val="center"/>
              <w:rPr>
                <w:rFonts w:ascii="ArialMT" w:hAnsi="ArialMT" w:cs="ArialMT"/>
                <w:color w:val="000000"/>
                <w:sz w:val="16"/>
                <w:szCs w:val="16"/>
                <w:lang w:val="en-GB"/>
              </w:rPr>
            </w:pPr>
            <w:r>
              <w:rPr>
                <w:rFonts w:ascii="ArialMT" w:hAnsi="ArialMT" w:cs="ArialMT"/>
                <w:color w:val="000000"/>
                <w:sz w:val="16"/>
                <w:szCs w:val="16"/>
                <w:lang w:val="en-GB"/>
              </w:rPr>
              <w:t>January 2019</w:t>
            </w:r>
          </w:p>
        </w:tc>
        <w:tc>
          <w:tcPr>
            <w:tcW w:w="2548" w:type="dxa"/>
            <w:tcBorders>
              <w:top w:val="single" w:sz="4" w:space="0" w:color="000000"/>
              <w:left w:val="single" w:sz="4" w:space="0" w:color="000000"/>
              <w:bottom w:val="single" w:sz="4" w:space="0" w:color="000000"/>
              <w:right w:val="single" w:sz="4" w:space="0" w:color="000000"/>
            </w:tcBorders>
          </w:tcPr>
          <w:p w:rsidR="006807D3" w:rsidRDefault="006807D3" w:rsidP="004E0EC9">
            <w:pPr>
              <w:widowControl w:val="0"/>
              <w:suppressAutoHyphens/>
              <w:autoSpaceDE w:val="0"/>
              <w:autoSpaceDN w:val="0"/>
              <w:adjustRightInd w:val="0"/>
              <w:textAlignment w:val="center"/>
              <w:rPr>
                <w:rFonts w:ascii="ArialMT" w:hAnsi="ArialMT" w:cs="ArialMT"/>
                <w:color w:val="000000"/>
                <w:sz w:val="16"/>
                <w:szCs w:val="16"/>
                <w:lang w:val="en-GB"/>
              </w:rPr>
            </w:pPr>
          </w:p>
        </w:tc>
      </w:tr>
    </w:tbl>
    <w:p w:rsidR="00DF67A0" w:rsidRDefault="00DF67A0" w:rsidP="005C785C">
      <w:pPr>
        <w:widowControl w:val="0"/>
        <w:autoSpaceDE w:val="0"/>
        <w:autoSpaceDN w:val="0"/>
        <w:adjustRightInd w:val="0"/>
        <w:spacing w:after="0" w:line="240" w:lineRule="auto"/>
        <w:rPr>
          <w:rFonts w:ascii="Arial" w:eastAsiaTheme="minorEastAsia" w:hAnsi="Arial" w:cs="Arial"/>
          <w:b/>
          <w:i/>
          <w:color w:val="000000"/>
          <w:sz w:val="24"/>
          <w:szCs w:val="24"/>
          <w:lang w:val="en-US"/>
        </w:rPr>
      </w:pPr>
    </w:p>
    <w:p w:rsidR="00DF67A0" w:rsidRDefault="00DF67A0" w:rsidP="005C785C">
      <w:pPr>
        <w:widowControl w:val="0"/>
        <w:autoSpaceDE w:val="0"/>
        <w:autoSpaceDN w:val="0"/>
        <w:adjustRightInd w:val="0"/>
        <w:spacing w:after="0" w:line="240" w:lineRule="auto"/>
        <w:rPr>
          <w:rFonts w:ascii="Arial" w:eastAsiaTheme="minorEastAsia" w:hAnsi="Arial" w:cs="Arial"/>
          <w:b/>
          <w:i/>
          <w:color w:val="000000"/>
          <w:sz w:val="24"/>
          <w:szCs w:val="24"/>
          <w:lang w:val="en-US"/>
        </w:rPr>
      </w:pPr>
    </w:p>
    <w:p w:rsidR="006807D3" w:rsidRDefault="006807D3" w:rsidP="005C785C">
      <w:pPr>
        <w:widowControl w:val="0"/>
        <w:autoSpaceDE w:val="0"/>
        <w:autoSpaceDN w:val="0"/>
        <w:adjustRightInd w:val="0"/>
        <w:spacing w:after="0" w:line="240" w:lineRule="auto"/>
        <w:rPr>
          <w:rFonts w:ascii="Arial" w:eastAsiaTheme="minorEastAsia" w:hAnsi="Arial" w:cs="Arial"/>
          <w:b/>
          <w:i/>
          <w:color w:val="000000"/>
          <w:sz w:val="24"/>
          <w:szCs w:val="24"/>
          <w:lang w:val="en-US"/>
        </w:rPr>
      </w:pPr>
    </w:p>
    <w:p w:rsidR="006807D3" w:rsidRDefault="006807D3" w:rsidP="005C785C">
      <w:pPr>
        <w:widowControl w:val="0"/>
        <w:autoSpaceDE w:val="0"/>
        <w:autoSpaceDN w:val="0"/>
        <w:adjustRightInd w:val="0"/>
        <w:spacing w:after="0" w:line="240" w:lineRule="auto"/>
        <w:rPr>
          <w:rFonts w:ascii="Arial" w:eastAsiaTheme="minorEastAsia" w:hAnsi="Arial" w:cs="Arial"/>
          <w:b/>
          <w:i/>
          <w:color w:val="000000"/>
          <w:sz w:val="24"/>
          <w:szCs w:val="24"/>
          <w:lang w:val="en-US"/>
        </w:rPr>
      </w:pPr>
    </w:p>
    <w:p w:rsidR="00DF67A0" w:rsidRDefault="00DF67A0" w:rsidP="005C785C">
      <w:pPr>
        <w:widowControl w:val="0"/>
        <w:autoSpaceDE w:val="0"/>
        <w:autoSpaceDN w:val="0"/>
        <w:adjustRightInd w:val="0"/>
        <w:spacing w:after="0" w:line="240" w:lineRule="auto"/>
        <w:rPr>
          <w:rFonts w:ascii="Arial" w:eastAsiaTheme="minorEastAsia" w:hAnsi="Arial" w:cs="Arial"/>
          <w:b/>
          <w:i/>
          <w:color w:val="000000"/>
          <w:sz w:val="24"/>
          <w:szCs w:val="24"/>
          <w:lang w:val="en-US"/>
        </w:rPr>
      </w:pPr>
    </w:p>
    <w:tbl>
      <w:tblPr>
        <w:tblStyle w:val="TableGrid"/>
        <w:tblW w:w="0" w:type="auto"/>
        <w:tblLook w:val="04A0" w:firstRow="1" w:lastRow="0" w:firstColumn="1" w:lastColumn="0" w:noHBand="0" w:noVBand="1"/>
      </w:tblPr>
      <w:tblGrid>
        <w:gridCol w:w="3256"/>
        <w:gridCol w:w="5760"/>
      </w:tblGrid>
      <w:tr w:rsidR="00641A30" w:rsidTr="00772D37">
        <w:tc>
          <w:tcPr>
            <w:tcW w:w="3256" w:type="dxa"/>
          </w:tcPr>
          <w:p w:rsidR="00641A30" w:rsidRDefault="00641A30" w:rsidP="00641A30">
            <w:pPr>
              <w:widowControl w:val="0"/>
              <w:autoSpaceDE w:val="0"/>
              <w:autoSpaceDN w:val="0"/>
              <w:adjustRightInd w:val="0"/>
              <w:rPr>
                <w:rFonts w:ascii="Arial" w:eastAsiaTheme="minorEastAsia" w:hAnsi="Arial" w:cs="Arial"/>
                <w:b/>
                <w:i/>
                <w:color w:val="000000"/>
                <w:sz w:val="24"/>
                <w:szCs w:val="24"/>
                <w:lang w:val="en-US"/>
              </w:rPr>
            </w:pPr>
            <w:r>
              <w:t>What resources are needed to carry out the child safeguarding plan?</w:t>
            </w:r>
          </w:p>
          <w:p w:rsidR="00641A30" w:rsidRDefault="00641A30" w:rsidP="005C785C">
            <w:pPr>
              <w:widowControl w:val="0"/>
              <w:autoSpaceDE w:val="0"/>
              <w:autoSpaceDN w:val="0"/>
              <w:adjustRightInd w:val="0"/>
              <w:rPr>
                <w:rFonts w:ascii="Arial" w:eastAsiaTheme="minorEastAsia" w:hAnsi="Arial" w:cs="Arial"/>
                <w:b/>
                <w:i/>
                <w:color w:val="000000"/>
                <w:sz w:val="24"/>
                <w:szCs w:val="24"/>
                <w:lang w:val="en-US"/>
              </w:rPr>
            </w:pPr>
          </w:p>
        </w:tc>
        <w:tc>
          <w:tcPr>
            <w:tcW w:w="5760" w:type="dxa"/>
          </w:tcPr>
          <w:p w:rsidR="00641A30" w:rsidRDefault="00641A30" w:rsidP="005C785C">
            <w:pPr>
              <w:widowControl w:val="0"/>
              <w:autoSpaceDE w:val="0"/>
              <w:autoSpaceDN w:val="0"/>
              <w:adjustRightInd w:val="0"/>
              <w:rPr>
                <w:rFonts w:ascii="Arial" w:eastAsiaTheme="minorEastAsia" w:hAnsi="Arial" w:cs="Arial"/>
                <w:b/>
                <w:i/>
                <w:color w:val="000000"/>
                <w:sz w:val="24"/>
                <w:szCs w:val="24"/>
                <w:lang w:val="en-US"/>
              </w:rPr>
            </w:pPr>
          </w:p>
          <w:p w:rsidR="00641A30" w:rsidRDefault="00C32A16" w:rsidP="005C785C">
            <w:pPr>
              <w:widowControl w:val="0"/>
              <w:autoSpaceDE w:val="0"/>
              <w:autoSpaceDN w:val="0"/>
              <w:adjustRightInd w:val="0"/>
              <w:rPr>
                <w:rFonts w:ascii="Arial" w:eastAsiaTheme="minorEastAsia" w:hAnsi="Arial" w:cs="Arial"/>
                <w:b/>
                <w:i/>
                <w:color w:val="000000"/>
                <w:sz w:val="24"/>
                <w:szCs w:val="24"/>
                <w:lang w:val="en-US"/>
              </w:rPr>
            </w:pPr>
            <w:r>
              <w:rPr>
                <w:rFonts w:ascii="Arial" w:eastAsiaTheme="minorEastAsia" w:hAnsi="Arial" w:cs="Arial"/>
                <w:b/>
                <w:i/>
                <w:color w:val="000000"/>
                <w:sz w:val="24"/>
                <w:szCs w:val="24"/>
                <w:lang w:val="en-US"/>
              </w:rPr>
              <w:t xml:space="preserve">Financial support from </w:t>
            </w:r>
            <w:r w:rsidR="0052089E">
              <w:rPr>
                <w:rFonts w:ascii="Arial" w:eastAsiaTheme="minorEastAsia" w:hAnsi="Arial" w:cs="Arial"/>
                <w:b/>
                <w:i/>
                <w:color w:val="000000"/>
                <w:sz w:val="24"/>
                <w:szCs w:val="24"/>
                <w:lang w:val="en-US"/>
              </w:rPr>
              <w:t>Archdiocese</w:t>
            </w:r>
          </w:p>
          <w:p w:rsidR="00C32A16" w:rsidRDefault="00C32A16" w:rsidP="005C785C">
            <w:pPr>
              <w:widowControl w:val="0"/>
              <w:autoSpaceDE w:val="0"/>
              <w:autoSpaceDN w:val="0"/>
              <w:adjustRightInd w:val="0"/>
              <w:rPr>
                <w:rFonts w:ascii="Arial" w:eastAsiaTheme="minorEastAsia" w:hAnsi="Arial" w:cs="Arial"/>
                <w:b/>
                <w:i/>
                <w:color w:val="000000"/>
                <w:sz w:val="24"/>
                <w:szCs w:val="24"/>
                <w:lang w:val="en-US"/>
              </w:rPr>
            </w:pPr>
          </w:p>
          <w:p w:rsidR="00C32A16" w:rsidRDefault="00C32A16" w:rsidP="005C785C">
            <w:pPr>
              <w:widowControl w:val="0"/>
              <w:autoSpaceDE w:val="0"/>
              <w:autoSpaceDN w:val="0"/>
              <w:adjustRightInd w:val="0"/>
              <w:rPr>
                <w:rFonts w:ascii="Arial" w:eastAsiaTheme="minorEastAsia" w:hAnsi="Arial" w:cs="Arial"/>
                <w:b/>
                <w:i/>
                <w:color w:val="000000"/>
                <w:sz w:val="24"/>
                <w:szCs w:val="24"/>
                <w:lang w:val="en-US"/>
              </w:rPr>
            </w:pPr>
            <w:r>
              <w:rPr>
                <w:rFonts w:ascii="Arial" w:eastAsiaTheme="minorEastAsia" w:hAnsi="Arial" w:cs="Arial"/>
                <w:b/>
                <w:i/>
                <w:color w:val="000000"/>
                <w:sz w:val="24"/>
                <w:szCs w:val="24"/>
                <w:lang w:val="en-US"/>
              </w:rPr>
              <w:t xml:space="preserve">All </w:t>
            </w:r>
            <w:r w:rsidR="00417EFB">
              <w:rPr>
                <w:rFonts w:ascii="Arial" w:eastAsiaTheme="minorEastAsia" w:hAnsi="Arial" w:cs="Arial"/>
                <w:b/>
                <w:i/>
                <w:color w:val="000000"/>
                <w:sz w:val="24"/>
                <w:szCs w:val="24"/>
                <w:lang w:val="en-US"/>
              </w:rPr>
              <w:t>key personnel</w:t>
            </w:r>
            <w:r>
              <w:rPr>
                <w:rFonts w:ascii="Arial" w:eastAsiaTheme="minorEastAsia" w:hAnsi="Arial" w:cs="Arial"/>
                <w:b/>
                <w:i/>
                <w:color w:val="000000"/>
                <w:sz w:val="24"/>
                <w:szCs w:val="24"/>
                <w:lang w:val="en-US"/>
              </w:rPr>
              <w:t xml:space="preserve"> appointed </w:t>
            </w:r>
          </w:p>
          <w:p w:rsidR="00C32A16" w:rsidRDefault="00C32A16" w:rsidP="005C785C">
            <w:pPr>
              <w:widowControl w:val="0"/>
              <w:autoSpaceDE w:val="0"/>
              <w:autoSpaceDN w:val="0"/>
              <w:adjustRightInd w:val="0"/>
              <w:rPr>
                <w:rFonts w:ascii="Arial" w:eastAsiaTheme="minorEastAsia" w:hAnsi="Arial" w:cs="Arial"/>
                <w:b/>
                <w:i/>
                <w:color w:val="000000"/>
                <w:sz w:val="24"/>
                <w:szCs w:val="24"/>
                <w:lang w:val="en-US"/>
              </w:rPr>
            </w:pPr>
            <w:r>
              <w:rPr>
                <w:rFonts w:ascii="Arial" w:eastAsiaTheme="minorEastAsia" w:hAnsi="Arial" w:cs="Arial"/>
                <w:b/>
                <w:i/>
                <w:color w:val="000000"/>
                <w:sz w:val="24"/>
                <w:szCs w:val="24"/>
                <w:lang w:val="en-US"/>
              </w:rPr>
              <w:t>Training and support from NBSCCCI</w:t>
            </w:r>
          </w:p>
          <w:p w:rsidR="00641A30" w:rsidRDefault="00641A30" w:rsidP="005C785C">
            <w:pPr>
              <w:widowControl w:val="0"/>
              <w:autoSpaceDE w:val="0"/>
              <w:autoSpaceDN w:val="0"/>
              <w:adjustRightInd w:val="0"/>
              <w:rPr>
                <w:rFonts w:ascii="Arial" w:eastAsiaTheme="minorEastAsia" w:hAnsi="Arial" w:cs="Arial"/>
                <w:b/>
                <w:i/>
                <w:color w:val="000000"/>
                <w:sz w:val="24"/>
                <w:szCs w:val="24"/>
                <w:lang w:val="en-US"/>
              </w:rPr>
            </w:pPr>
          </w:p>
          <w:p w:rsidR="00641A30" w:rsidRDefault="00641A30" w:rsidP="005C785C">
            <w:pPr>
              <w:widowControl w:val="0"/>
              <w:autoSpaceDE w:val="0"/>
              <w:autoSpaceDN w:val="0"/>
              <w:adjustRightInd w:val="0"/>
              <w:rPr>
                <w:rFonts w:ascii="Arial" w:eastAsiaTheme="minorEastAsia" w:hAnsi="Arial" w:cs="Arial"/>
                <w:b/>
                <w:i/>
                <w:color w:val="000000"/>
                <w:sz w:val="24"/>
                <w:szCs w:val="24"/>
                <w:lang w:val="en-US"/>
              </w:rPr>
            </w:pPr>
          </w:p>
          <w:p w:rsidR="00641A30" w:rsidRDefault="00641A30" w:rsidP="005C785C">
            <w:pPr>
              <w:widowControl w:val="0"/>
              <w:autoSpaceDE w:val="0"/>
              <w:autoSpaceDN w:val="0"/>
              <w:adjustRightInd w:val="0"/>
              <w:rPr>
                <w:rFonts w:ascii="Arial" w:eastAsiaTheme="minorEastAsia" w:hAnsi="Arial" w:cs="Arial"/>
                <w:b/>
                <w:i/>
                <w:color w:val="000000"/>
                <w:sz w:val="24"/>
                <w:szCs w:val="24"/>
                <w:lang w:val="en-US"/>
              </w:rPr>
            </w:pPr>
          </w:p>
          <w:p w:rsidR="00641A30" w:rsidRDefault="00641A30" w:rsidP="005C785C">
            <w:pPr>
              <w:widowControl w:val="0"/>
              <w:autoSpaceDE w:val="0"/>
              <w:autoSpaceDN w:val="0"/>
              <w:adjustRightInd w:val="0"/>
              <w:rPr>
                <w:rFonts w:ascii="Arial" w:eastAsiaTheme="minorEastAsia" w:hAnsi="Arial" w:cs="Arial"/>
                <w:b/>
                <w:i/>
                <w:color w:val="000000"/>
                <w:sz w:val="24"/>
                <w:szCs w:val="24"/>
                <w:lang w:val="en-US"/>
              </w:rPr>
            </w:pPr>
          </w:p>
          <w:p w:rsidR="00641A30" w:rsidRDefault="00641A30" w:rsidP="005C785C">
            <w:pPr>
              <w:widowControl w:val="0"/>
              <w:autoSpaceDE w:val="0"/>
              <w:autoSpaceDN w:val="0"/>
              <w:adjustRightInd w:val="0"/>
              <w:rPr>
                <w:rFonts w:ascii="Arial" w:eastAsiaTheme="minorEastAsia" w:hAnsi="Arial" w:cs="Arial"/>
                <w:b/>
                <w:i/>
                <w:color w:val="000000"/>
                <w:sz w:val="24"/>
                <w:szCs w:val="24"/>
                <w:lang w:val="en-US"/>
              </w:rPr>
            </w:pPr>
          </w:p>
          <w:p w:rsidR="00641A30" w:rsidRDefault="00641A30" w:rsidP="005C785C">
            <w:pPr>
              <w:widowControl w:val="0"/>
              <w:autoSpaceDE w:val="0"/>
              <w:autoSpaceDN w:val="0"/>
              <w:adjustRightInd w:val="0"/>
              <w:rPr>
                <w:rFonts w:ascii="Arial" w:eastAsiaTheme="minorEastAsia" w:hAnsi="Arial" w:cs="Arial"/>
                <w:b/>
                <w:i/>
                <w:color w:val="000000"/>
                <w:sz w:val="24"/>
                <w:szCs w:val="24"/>
                <w:lang w:val="en-US"/>
              </w:rPr>
            </w:pPr>
          </w:p>
          <w:p w:rsidR="00641A30" w:rsidRDefault="00641A30" w:rsidP="005C785C">
            <w:pPr>
              <w:widowControl w:val="0"/>
              <w:autoSpaceDE w:val="0"/>
              <w:autoSpaceDN w:val="0"/>
              <w:adjustRightInd w:val="0"/>
              <w:rPr>
                <w:rFonts w:ascii="Arial" w:eastAsiaTheme="minorEastAsia" w:hAnsi="Arial" w:cs="Arial"/>
                <w:b/>
                <w:i/>
                <w:color w:val="000000"/>
                <w:sz w:val="24"/>
                <w:szCs w:val="24"/>
                <w:lang w:val="en-US"/>
              </w:rPr>
            </w:pPr>
          </w:p>
          <w:p w:rsidR="00641A30" w:rsidRDefault="00641A30" w:rsidP="005C785C">
            <w:pPr>
              <w:widowControl w:val="0"/>
              <w:autoSpaceDE w:val="0"/>
              <w:autoSpaceDN w:val="0"/>
              <w:adjustRightInd w:val="0"/>
              <w:rPr>
                <w:rFonts w:ascii="Arial" w:eastAsiaTheme="minorEastAsia" w:hAnsi="Arial" w:cs="Arial"/>
                <w:b/>
                <w:i/>
                <w:color w:val="000000"/>
                <w:sz w:val="24"/>
                <w:szCs w:val="24"/>
                <w:lang w:val="en-US"/>
              </w:rPr>
            </w:pPr>
          </w:p>
          <w:p w:rsidR="00641A30" w:rsidRDefault="00641A30" w:rsidP="005C785C">
            <w:pPr>
              <w:widowControl w:val="0"/>
              <w:autoSpaceDE w:val="0"/>
              <w:autoSpaceDN w:val="0"/>
              <w:adjustRightInd w:val="0"/>
              <w:rPr>
                <w:rFonts w:ascii="Arial" w:eastAsiaTheme="minorEastAsia" w:hAnsi="Arial" w:cs="Arial"/>
                <w:b/>
                <w:i/>
                <w:color w:val="000000"/>
                <w:sz w:val="24"/>
                <w:szCs w:val="24"/>
                <w:lang w:val="en-US"/>
              </w:rPr>
            </w:pPr>
          </w:p>
          <w:p w:rsidR="00641A30" w:rsidRDefault="00641A30" w:rsidP="005C785C">
            <w:pPr>
              <w:widowControl w:val="0"/>
              <w:autoSpaceDE w:val="0"/>
              <w:autoSpaceDN w:val="0"/>
              <w:adjustRightInd w:val="0"/>
              <w:rPr>
                <w:rFonts w:ascii="Arial" w:eastAsiaTheme="minorEastAsia" w:hAnsi="Arial" w:cs="Arial"/>
                <w:b/>
                <w:i/>
                <w:color w:val="000000"/>
                <w:sz w:val="24"/>
                <w:szCs w:val="24"/>
                <w:lang w:val="en-US"/>
              </w:rPr>
            </w:pPr>
          </w:p>
          <w:p w:rsidR="00641A30" w:rsidRDefault="00641A30" w:rsidP="005C785C">
            <w:pPr>
              <w:widowControl w:val="0"/>
              <w:autoSpaceDE w:val="0"/>
              <w:autoSpaceDN w:val="0"/>
              <w:adjustRightInd w:val="0"/>
              <w:rPr>
                <w:rFonts w:ascii="Arial" w:eastAsiaTheme="minorEastAsia" w:hAnsi="Arial" w:cs="Arial"/>
                <w:b/>
                <w:i/>
                <w:color w:val="000000"/>
                <w:sz w:val="24"/>
                <w:szCs w:val="24"/>
                <w:lang w:val="en-US"/>
              </w:rPr>
            </w:pPr>
          </w:p>
        </w:tc>
      </w:tr>
    </w:tbl>
    <w:p w:rsidR="00DF67A0" w:rsidRDefault="00DF67A0" w:rsidP="005C785C">
      <w:pPr>
        <w:widowControl w:val="0"/>
        <w:autoSpaceDE w:val="0"/>
        <w:autoSpaceDN w:val="0"/>
        <w:adjustRightInd w:val="0"/>
        <w:spacing w:after="0" w:line="240" w:lineRule="auto"/>
        <w:rPr>
          <w:rFonts w:ascii="Arial" w:eastAsiaTheme="minorEastAsia" w:hAnsi="Arial" w:cs="Arial"/>
          <w:b/>
          <w:i/>
          <w:color w:val="000000"/>
          <w:sz w:val="24"/>
          <w:szCs w:val="24"/>
          <w:lang w:val="en-US"/>
        </w:rPr>
      </w:pPr>
    </w:p>
    <w:p w:rsidR="00DF67A0" w:rsidRDefault="00DF67A0" w:rsidP="005C785C">
      <w:pPr>
        <w:widowControl w:val="0"/>
        <w:autoSpaceDE w:val="0"/>
        <w:autoSpaceDN w:val="0"/>
        <w:adjustRightInd w:val="0"/>
        <w:spacing w:after="0" w:line="240" w:lineRule="auto"/>
        <w:rPr>
          <w:rFonts w:ascii="Arial" w:eastAsiaTheme="minorEastAsia" w:hAnsi="Arial" w:cs="Arial"/>
          <w:b/>
          <w:i/>
          <w:color w:val="000000"/>
          <w:sz w:val="24"/>
          <w:szCs w:val="24"/>
          <w:lang w:val="en-US"/>
        </w:rPr>
      </w:pPr>
    </w:p>
    <w:p w:rsidR="00641A30" w:rsidRPr="00A41230" w:rsidRDefault="00641A30" w:rsidP="00641A30">
      <w:pPr>
        <w:pStyle w:val="BodyText1"/>
        <w:rPr>
          <w:rFonts w:eastAsia="Times New Roman"/>
        </w:rPr>
      </w:pPr>
    </w:p>
    <w:p w:rsidR="005E402D" w:rsidRDefault="00641A30" w:rsidP="00641A30">
      <w:pPr>
        <w:pStyle w:val="BodyText1"/>
        <w:rPr>
          <w:rFonts w:ascii="Arial-BoldMT" w:hAnsi="Arial-BoldMT" w:cs="Arial-BoldMT"/>
          <w:b/>
          <w:bCs/>
        </w:rPr>
      </w:pPr>
      <w:r>
        <w:rPr>
          <w:rFonts w:ascii="Arial-BoldMT" w:hAnsi="Arial-BoldMT" w:cs="Arial-BoldMT"/>
          <w:b/>
          <w:bCs/>
        </w:rPr>
        <w:t>Signed</w:t>
      </w:r>
      <w:r w:rsidR="005E402D">
        <w:rPr>
          <w:rFonts w:ascii="Arial-BoldMT" w:hAnsi="Arial-BoldMT" w:cs="Arial-BoldMT"/>
          <w:b/>
          <w:bCs/>
        </w:rPr>
        <w:t xml:space="preserve">: </w:t>
      </w:r>
    </w:p>
    <w:p w:rsidR="005E402D" w:rsidRDefault="005E402D" w:rsidP="00641A30">
      <w:pPr>
        <w:pStyle w:val="BodyText1"/>
        <w:rPr>
          <w:rFonts w:ascii="Arial-BoldMT" w:hAnsi="Arial-BoldMT" w:cs="Arial-BoldMT"/>
          <w:b/>
          <w:bCs/>
        </w:rPr>
      </w:pPr>
    </w:p>
    <w:p w:rsidR="00641A30" w:rsidRDefault="00641A30" w:rsidP="00641A30">
      <w:pPr>
        <w:pStyle w:val="BodyText1"/>
        <w:rPr>
          <w:rFonts w:ascii="Arial-BoldMT" w:hAnsi="Arial-BoldMT" w:cs="Arial-BoldMT"/>
          <w:b/>
          <w:bCs/>
        </w:rPr>
      </w:pPr>
      <w:r>
        <w:rPr>
          <w:rFonts w:ascii="Arial-BoldMT" w:hAnsi="Arial-BoldMT" w:cs="Arial-BoldMT"/>
          <w:b/>
          <w:bCs/>
        </w:rPr>
        <w:t xml:space="preserve"> </w:t>
      </w:r>
      <w:r w:rsidR="005E402D">
        <w:rPr>
          <w:rFonts w:ascii="Arial-BoldMT" w:hAnsi="Arial-BoldMT" w:cs="Arial-BoldMT"/>
          <w:b/>
          <w:bCs/>
        </w:rPr>
        <w:t xml:space="preserve"> Cleo Yates. Director of Safeguarding </w:t>
      </w:r>
    </w:p>
    <w:p w:rsidR="00641A30" w:rsidRDefault="00641A30" w:rsidP="00641A30">
      <w:pPr>
        <w:pStyle w:val="BodyText1"/>
        <w:rPr>
          <w:rFonts w:ascii="Arial-BoldMT" w:hAnsi="Arial-BoldMT" w:cs="Arial-BoldMT"/>
          <w:b/>
          <w:bCs/>
        </w:rPr>
      </w:pPr>
    </w:p>
    <w:p w:rsidR="00641A30" w:rsidRDefault="00641A30" w:rsidP="00641A30">
      <w:pPr>
        <w:pStyle w:val="BodyText1"/>
      </w:pPr>
      <w:r>
        <w:rPr>
          <w:rFonts w:ascii="Arial-BoldMT" w:hAnsi="Arial-BoldMT" w:cs="Arial-BoldMT"/>
          <w:b/>
          <w:bCs/>
        </w:rPr>
        <w:t>Review date</w:t>
      </w:r>
      <w:r w:rsidR="005E402D">
        <w:rPr>
          <w:rFonts w:ascii="Arial-BoldMT" w:hAnsi="Arial-BoldMT" w:cs="Arial-BoldMT"/>
          <w:b/>
          <w:bCs/>
        </w:rPr>
        <w:t xml:space="preserve">:      December 2018 </w:t>
      </w:r>
    </w:p>
    <w:p w:rsidR="00DF67A0" w:rsidRDefault="00DF67A0" w:rsidP="005C785C">
      <w:pPr>
        <w:widowControl w:val="0"/>
        <w:autoSpaceDE w:val="0"/>
        <w:autoSpaceDN w:val="0"/>
        <w:adjustRightInd w:val="0"/>
        <w:spacing w:after="0" w:line="240" w:lineRule="auto"/>
        <w:rPr>
          <w:rFonts w:ascii="Arial" w:eastAsiaTheme="minorEastAsia" w:hAnsi="Arial" w:cs="Arial"/>
          <w:b/>
          <w:i/>
          <w:color w:val="000000"/>
          <w:sz w:val="24"/>
          <w:szCs w:val="24"/>
          <w:lang w:val="en-US"/>
        </w:rPr>
      </w:pPr>
    </w:p>
    <w:p w:rsidR="00DF67A0" w:rsidRDefault="00DF67A0" w:rsidP="005C785C">
      <w:pPr>
        <w:widowControl w:val="0"/>
        <w:autoSpaceDE w:val="0"/>
        <w:autoSpaceDN w:val="0"/>
        <w:adjustRightInd w:val="0"/>
        <w:spacing w:after="0" w:line="240" w:lineRule="auto"/>
        <w:rPr>
          <w:rFonts w:ascii="Arial" w:eastAsiaTheme="minorEastAsia" w:hAnsi="Arial" w:cs="Arial"/>
          <w:b/>
          <w:i/>
          <w:color w:val="000000"/>
          <w:sz w:val="24"/>
          <w:szCs w:val="24"/>
          <w:lang w:val="en-US"/>
        </w:rPr>
      </w:pPr>
    </w:p>
    <w:p w:rsidR="00DF67A0" w:rsidRDefault="00DF67A0" w:rsidP="005C785C">
      <w:pPr>
        <w:widowControl w:val="0"/>
        <w:autoSpaceDE w:val="0"/>
        <w:autoSpaceDN w:val="0"/>
        <w:adjustRightInd w:val="0"/>
        <w:spacing w:after="0" w:line="240" w:lineRule="auto"/>
        <w:rPr>
          <w:rFonts w:ascii="Arial" w:eastAsiaTheme="minorEastAsia" w:hAnsi="Arial" w:cs="Arial"/>
          <w:b/>
          <w:i/>
          <w:color w:val="000000"/>
          <w:sz w:val="24"/>
          <w:szCs w:val="24"/>
          <w:lang w:val="en-US"/>
        </w:rPr>
      </w:pPr>
    </w:p>
    <w:p w:rsidR="00DF67A0" w:rsidRDefault="00DF67A0" w:rsidP="005C785C">
      <w:pPr>
        <w:widowControl w:val="0"/>
        <w:autoSpaceDE w:val="0"/>
        <w:autoSpaceDN w:val="0"/>
        <w:adjustRightInd w:val="0"/>
        <w:spacing w:after="0" w:line="240" w:lineRule="auto"/>
        <w:rPr>
          <w:rFonts w:ascii="Arial" w:eastAsiaTheme="minorEastAsia" w:hAnsi="Arial" w:cs="Arial"/>
          <w:b/>
          <w:i/>
          <w:color w:val="000000"/>
          <w:sz w:val="24"/>
          <w:szCs w:val="24"/>
          <w:lang w:val="en-US"/>
        </w:rPr>
      </w:pPr>
    </w:p>
    <w:p w:rsidR="00DF67A0" w:rsidRDefault="00DF67A0" w:rsidP="005C785C">
      <w:pPr>
        <w:widowControl w:val="0"/>
        <w:autoSpaceDE w:val="0"/>
        <w:autoSpaceDN w:val="0"/>
        <w:adjustRightInd w:val="0"/>
        <w:spacing w:after="0" w:line="240" w:lineRule="auto"/>
        <w:rPr>
          <w:rFonts w:ascii="Arial" w:eastAsiaTheme="minorEastAsia" w:hAnsi="Arial" w:cs="Arial"/>
          <w:b/>
          <w:i/>
          <w:color w:val="000000"/>
          <w:sz w:val="24"/>
          <w:szCs w:val="24"/>
          <w:lang w:val="en-US"/>
        </w:rPr>
      </w:pPr>
    </w:p>
    <w:p w:rsidR="00DF67A0" w:rsidRDefault="00DF67A0" w:rsidP="005C785C">
      <w:pPr>
        <w:widowControl w:val="0"/>
        <w:autoSpaceDE w:val="0"/>
        <w:autoSpaceDN w:val="0"/>
        <w:adjustRightInd w:val="0"/>
        <w:spacing w:after="0" w:line="240" w:lineRule="auto"/>
        <w:rPr>
          <w:rFonts w:ascii="Arial" w:eastAsiaTheme="minorEastAsia" w:hAnsi="Arial" w:cs="Arial"/>
          <w:b/>
          <w:i/>
          <w:color w:val="000000"/>
          <w:sz w:val="24"/>
          <w:szCs w:val="24"/>
          <w:lang w:val="en-US"/>
        </w:rPr>
      </w:pPr>
    </w:p>
    <w:p w:rsidR="008C3A11" w:rsidRDefault="008C3A11" w:rsidP="00D440CE">
      <w:pPr>
        <w:rPr>
          <w:lang w:val="en-US"/>
        </w:rPr>
      </w:pPr>
    </w:p>
    <w:p w:rsidR="008C3A11" w:rsidRDefault="008C3A11" w:rsidP="00D440CE">
      <w:pPr>
        <w:rPr>
          <w:lang w:val="en-US"/>
        </w:rPr>
      </w:pPr>
    </w:p>
    <w:p w:rsidR="008C3A11" w:rsidRDefault="008C3A11" w:rsidP="00D440CE">
      <w:pPr>
        <w:rPr>
          <w:lang w:val="en-US"/>
        </w:rPr>
      </w:pPr>
    </w:p>
    <w:p w:rsidR="00772D37" w:rsidRDefault="00772D37" w:rsidP="00D440CE">
      <w:pPr>
        <w:rPr>
          <w:lang w:val="en-US"/>
        </w:rPr>
      </w:pPr>
    </w:p>
    <w:p w:rsidR="00772D37" w:rsidRDefault="00772D37" w:rsidP="00D440CE">
      <w:pPr>
        <w:rPr>
          <w:lang w:val="en-US"/>
        </w:rPr>
      </w:pPr>
    </w:p>
    <w:p w:rsidR="00772D37" w:rsidRDefault="00772D37" w:rsidP="00D440CE">
      <w:pPr>
        <w:rPr>
          <w:lang w:val="en-US"/>
        </w:rPr>
      </w:pPr>
    </w:p>
    <w:p w:rsidR="00772D37" w:rsidRDefault="00772D37" w:rsidP="00D440CE">
      <w:pPr>
        <w:rPr>
          <w:lang w:val="en-US"/>
        </w:rPr>
      </w:pPr>
    </w:p>
    <w:p w:rsidR="00772D37" w:rsidRDefault="00772D37" w:rsidP="00D440CE">
      <w:pPr>
        <w:rPr>
          <w:lang w:val="en-US"/>
        </w:rPr>
      </w:pPr>
    </w:p>
    <w:p w:rsidR="00772D37" w:rsidRDefault="00772D37" w:rsidP="00D440CE">
      <w:pPr>
        <w:rPr>
          <w:lang w:val="en-US"/>
        </w:rPr>
      </w:pPr>
    </w:p>
    <w:p w:rsidR="00772D37" w:rsidRDefault="00772D37" w:rsidP="00D440CE">
      <w:pPr>
        <w:rPr>
          <w:lang w:val="en-US"/>
        </w:rPr>
      </w:pPr>
    </w:p>
    <w:p w:rsidR="00772D37" w:rsidRDefault="00772D37" w:rsidP="00D440CE">
      <w:pPr>
        <w:rPr>
          <w:lang w:val="en-US"/>
        </w:rPr>
      </w:pPr>
    </w:p>
    <w:p w:rsidR="00772D37" w:rsidRPr="002B1208" w:rsidRDefault="00796594" w:rsidP="00772D37">
      <w:pPr>
        <w:rPr>
          <w:rFonts w:ascii="Times New Roman" w:eastAsia="Times New Roman" w:hAnsi="Times New Roman" w:cs="Times New Roman"/>
          <w:b/>
          <w:sz w:val="24"/>
          <w:szCs w:val="24"/>
          <w:lang w:eastAsia="en-IE"/>
        </w:rPr>
      </w:pPr>
      <w:r w:rsidRPr="00796594">
        <w:rPr>
          <w:b/>
          <w:sz w:val="24"/>
          <w:szCs w:val="24"/>
          <w:lang w:val="en-US"/>
        </w:rPr>
        <w:t>Appendix:</w:t>
      </w:r>
      <w:r w:rsidR="00772D37">
        <w:rPr>
          <w:lang w:val="en-US"/>
        </w:rPr>
        <w:t xml:space="preserve">  </w:t>
      </w:r>
      <w:r>
        <w:rPr>
          <w:lang w:val="en-US"/>
        </w:rPr>
        <w:tab/>
      </w:r>
      <w:r w:rsidR="00772D37" w:rsidRPr="00772D37">
        <w:rPr>
          <w:rFonts w:ascii="Times New Roman" w:eastAsia="Times New Roman" w:hAnsi="Times New Roman" w:cs="Times New Roman"/>
          <w:b/>
          <w:sz w:val="24"/>
          <w:szCs w:val="24"/>
          <w:lang w:eastAsia="en-IE"/>
        </w:rPr>
        <w:t>Roles and Responsibilities</w:t>
      </w:r>
    </w:p>
    <w:p w:rsidR="00772D37" w:rsidRPr="00B27827" w:rsidRDefault="00772D37" w:rsidP="00772D37">
      <w:pPr>
        <w:shd w:val="clear" w:color="auto" w:fill="FFFFFF"/>
        <w:spacing w:after="0" w:line="277" w:lineRule="atLeast"/>
        <w:rPr>
          <w:rFonts w:ascii="Times New Roman" w:eastAsia="Times New Roman" w:hAnsi="Times New Roman" w:cs="Times New Roman"/>
          <w:sz w:val="24"/>
          <w:szCs w:val="24"/>
          <w:lang w:eastAsia="en-IE"/>
        </w:rPr>
      </w:pPr>
      <w:r w:rsidRPr="00B27827">
        <w:rPr>
          <w:rFonts w:ascii="Times New Roman" w:eastAsia="Times New Roman" w:hAnsi="Times New Roman" w:cs="Times New Roman"/>
          <w:sz w:val="24"/>
          <w:szCs w:val="24"/>
          <w:lang w:eastAsia="en-IE"/>
        </w:rPr>
        <w:t> A summary of the roles and responsibilities within the Diocesan Safeguarding Structure are listed below.</w:t>
      </w:r>
    </w:p>
    <w:p w:rsidR="00772D37" w:rsidRPr="00B27827" w:rsidRDefault="00772D37" w:rsidP="00772D37">
      <w:pPr>
        <w:shd w:val="clear" w:color="auto" w:fill="FFFFFF"/>
        <w:spacing w:after="0" w:line="277" w:lineRule="atLeast"/>
        <w:rPr>
          <w:rFonts w:ascii="Times New Roman" w:eastAsia="Times New Roman" w:hAnsi="Times New Roman" w:cs="Times New Roman"/>
          <w:sz w:val="24"/>
          <w:szCs w:val="24"/>
          <w:lang w:eastAsia="en-IE"/>
        </w:rPr>
      </w:pPr>
      <w:r w:rsidRPr="00B27827">
        <w:rPr>
          <w:rFonts w:ascii="Times New Roman" w:eastAsia="Times New Roman" w:hAnsi="Times New Roman" w:cs="Times New Roman"/>
          <w:sz w:val="24"/>
          <w:szCs w:val="24"/>
          <w:lang w:eastAsia="en-IE"/>
        </w:rPr>
        <w:t> </w:t>
      </w:r>
    </w:p>
    <w:p w:rsidR="00772D37" w:rsidRPr="00E03E47" w:rsidRDefault="0052089E" w:rsidP="00772D37">
      <w:pPr>
        <w:pStyle w:val="Heading2"/>
        <w:rPr>
          <w:rFonts w:ascii="Times New Roman" w:eastAsia="Times New Roman" w:hAnsi="Times New Roman" w:cs="Times New Roman"/>
          <w:b/>
          <w:color w:val="auto"/>
          <w:sz w:val="24"/>
          <w:szCs w:val="24"/>
          <w:lang w:eastAsia="en-IE"/>
        </w:rPr>
      </w:pPr>
      <w:bookmarkStart w:id="1" w:name="_Toc464548864"/>
      <w:r>
        <w:rPr>
          <w:rFonts w:ascii="Times New Roman" w:eastAsia="Times New Roman" w:hAnsi="Times New Roman" w:cs="Times New Roman"/>
          <w:b/>
          <w:color w:val="auto"/>
          <w:sz w:val="24"/>
          <w:szCs w:val="24"/>
          <w:lang w:eastAsia="en-IE"/>
        </w:rPr>
        <w:t>Archbishop</w:t>
      </w:r>
      <w:r w:rsidR="00772D37" w:rsidRPr="00E03E47">
        <w:rPr>
          <w:rFonts w:ascii="Times New Roman" w:eastAsia="Times New Roman" w:hAnsi="Times New Roman" w:cs="Times New Roman"/>
          <w:b/>
          <w:color w:val="auto"/>
          <w:sz w:val="24"/>
          <w:szCs w:val="24"/>
          <w:lang w:eastAsia="en-IE"/>
        </w:rPr>
        <w:t xml:space="preserve"> of the </w:t>
      </w:r>
      <w:r>
        <w:rPr>
          <w:rFonts w:ascii="Times New Roman" w:eastAsia="Times New Roman" w:hAnsi="Times New Roman" w:cs="Times New Roman"/>
          <w:b/>
          <w:color w:val="auto"/>
          <w:sz w:val="24"/>
          <w:szCs w:val="24"/>
          <w:lang w:eastAsia="en-IE"/>
        </w:rPr>
        <w:t>Archdiocese</w:t>
      </w:r>
      <w:r w:rsidR="00772D37" w:rsidRPr="00E03E47">
        <w:rPr>
          <w:rFonts w:ascii="Times New Roman" w:eastAsia="Times New Roman" w:hAnsi="Times New Roman" w:cs="Times New Roman"/>
          <w:b/>
          <w:color w:val="auto"/>
          <w:sz w:val="24"/>
          <w:szCs w:val="24"/>
          <w:lang w:eastAsia="en-IE"/>
        </w:rPr>
        <w:t>.</w:t>
      </w:r>
      <w:bookmarkEnd w:id="1"/>
      <w:r w:rsidR="00772D37" w:rsidRPr="00E03E47">
        <w:rPr>
          <w:rFonts w:ascii="Times New Roman" w:eastAsia="Times New Roman" w:hAnsi="Times New Roman" w:cs="Times New Roman"/>
          <w:b/>
          <w:color w:val="auto"/>
          <w:sz w:val="24"/>
          <w:szCs w:val="24"/>
          <w:lang w:eastAsia="en-IE"/>
        </w:rPr>
        <w:t> </w:t>
      </w:r>
    </w:p>
    <w:p w:rsidR="00772D37" w:rsidRPr="00C8399D"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8399D">
        <w:rPr>
          <w:rFonts w:ascii="Times New Roman" w:eastAsia="Times New Roman" w:hAnsi="Times New Roman" w:cs="Times New Roman"/>
          <w:sz w:val="24"/>
          <w:szCs w:val="24"/>
          <w:lang w:eastAsia="en-IE"/>
        </w:rPr>
        <w:t>Ensuring that the appropriate child safeguarding structures and personnel are in place.</w:t>
      </w:r>
    </w:p>
    <w:p w:rsidR="00772D37" w:rsidRPr="00C8399D"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8399D">
        <w:rPr>
          <w:rFonts w:ascii="Times New Roman" w:eastAsia="Times New Roman" w:hAnsi="Times New Roman" w:cs="Times New Roman"/>
          <w:sz w:val="24"/>
          <w:szCs w:val="24"/>
          <w:lang w:eastAsia="en-IE"/>
        </w:rPr>
        <w:t>Liaising with the Holy See, as appropriate. If the Church body is a religious order or</w:t>
      </w:r>
    </w:p>
    <w:p w:rsidR="00772D37" w:rsidRPr="00C8399D" w:rsidRDefault="00772D37" w:rsidP="00772D37">
      <w:pPr>
        <w:pStyle w:val="ListParagraph"/>
        <w:autoSpaceDE w:val="0"/>
        <w:autoSpaceDN w:val="0"/>
        <w:adjustRightInd w:val="0"/>
        <w:spacing w:after="0" w:line="240" w:lineRule="auto"/>
        <w:rPr>
          <w:rFonts w:ascii="Times New Roman" w:eastAsia="Times New Roman" w:hAnsi="Times New Roman" w:cs="Times New Roman"/>
          <w:sz w:val="24"/>
          <w:szCs w:val="24"/>
          <w:lang w:eastAsia="en-IE"/>
        </w:rPr>
      </w:pPr>
      <w:r w:rsidRPr="00C8399D">
        <w:rPr>
          <w:rFonts w:ascii="Times New Roman" w:eastAsia="Times New Roman" w:hAnsi="Times New Roman" w:cs="Times New Roman"/>
          <w:sz w:val="24"/>
          <w:szCs w:val="24"/>
          <w:lang w:eastAsia="en-IE"/>
        </w:rPr>
        <w:t>congregation, this is done through the superior general.</w:t>
      </w:r>
    </w:p>
    <w:p w:rsidR="00772D37" w:rsidRPr="00C8399D"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8399D">
        <w:rPr>
          <w:rFonts w:ascii="Times New Roman" w:eastAsia="Times New Roman" w:hAnsi="Times New Roman" w:cs="Times New Roman"/>
          <w:sz w:val="24"/>
          <w:szCs w:val="24"/>
          <w:lang w:eastAsia="en-IE"/>
        </w:rPr>
        <w:t>Ensuring compliance with canon and civil law.</w:t>
      </w:r>
    </w:p>
    <w:p w:rsidR="00772D37" w:rsidRPr="00C8399D" w:rsidRDefault="00772D37" w:rsidP="00772D37">
      <w:pPr>
        <w:pStyle w:val="ListParagraph"/>
        <w:numPr>
          <w:ilvl w:val="0"/>
          <w:numId w:val="33"/>
        </w:numPr>
        <w:spacing w:after="160" w:line="259" w:lineRule="auto"/>
        <w:rPr>
          <w:rFonts w:ascii="Times New Roman" w:eastAsia="Times New Roman" w:hAnsi="Times New Roman" w:cs="Times New Roman"/>
          <w:sz w:val="24"/>
          <w:szCs w:val="24"/>
          <w:lang w:eastAsia="en-IE"/>
        </w:rPr>
      </w:pPr>
      <w:r w:rsidRPr="00C8399D">
        <w:rPr>
          <w:rFonts w:ascii="Times New Roman" w:eastAsia="Times New Roman" w:hAnsi="Times New Roman" w:cs="Times New Roman"/>
          <w:sz w:val="24"/>
          <w:szCs w:val="24"/>
          <w:lang w:eastAsia="en-IE"/>
        </w:rPr>
        <w:t>Upholding the seven standards in practice and behaviour.</w:t>
      </w:r>
    </w:p>
    <w:p w:rsidR="00772D37" w:rsidRPr="00E03E47" w:rsidRDefault="00772D37" w:rsidP="00772D37">
      <w:pPr>
        <w:shd w:val="clear" w:color="auto" w:fill="FFFFFF"/>
        <w:spacing w:after="0" w:line="277" w:lineRule="atLeast"/>
        <w:rPr>
          <w:rFonts w:ascii="Times New Roman" w:eastAsia="Times New Roman" w:hAnsi="Times New Roman" w:cs="Times New Roman"/>
          <w:b/>
          <w:sz w:val="24"/>
          <w:szCs w:val="24"/>
          <w:lang w:eastAsia="en-IE"/>
        </w:rPr>
      </w:pPr>
      <w:r w:rsidRPr="00B27827">
        <w:rPr>
          <w:rFonts w:ascii="Times New Roman" w:eastAsia="Times New Roman" w:hAnsi="Times New Roman" w:cs="Times New Roman"/>
          <w:sz w:val="24"/>
          <w:szCs w:val="24"/>
          <w:lang w:eastAsia="en-IE"/>
        </w:rPr>
        <w:t> </w:t>
      </w:r>
      <w:bookmarkStart w:id="2" w:name="_Toc464548865"/>
      <w:r w:rsidRPr="00E03E47">
        <w:rPr>
          <w:rFonts w:ascii="Times New Roman" w:eastAsia="Times New Roman" w:hAnsi="Times New Roman" w:cs="Times New Roman"/>
          <w:b/>
          <w:sz w:val="24"/>
          <w:szCs w:val="24"/>
          <w:lang w:eastAsia="en-IE"/>
        </w:rPr>
        <w:t>Diocesan Safeguarding Committee.</w:t>
      </w:r>
      <w:bookmarkEnd w:id="2"/>
      <w:r w:rsidRPr="00E03E47">
        <w:rPr>
          <w:rFonts w:ascii="Times New Roman" w:eastAsia="Times New Roman" w:hAnsi="Times New Roman" w:cs="Times New Roman"/>
          <w:b/>
          <w:sz w:val="24"/>
          <w:szCs w:val="24"/>
          <w:lang w:eastAsia="en-IE"/>
        </w:rPr>
        <w:t>                 </w:t>
      </w:r>
    </w:p>
    <w:p w:rsidR="00772D37" w:rsidRPr="00C8399D"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8399D">
        <w:rPr>
          <w:rFonts w:ascii="Times New Roman" w:eastAsia="Times New Roman" w:hAnsi="Times New Roman" w:cs="Times New Roman"/>
          <w:sz w:val="24"/>
          <w:szCs w:val="24"/>
          <w:lang w:eastAsia="en-IE"/>
        </w:rPr>
        <w:t>Developing a three-year child safeguarding plan, including the establishment of the local child</w:t>
      </w:r>
      <w:r>
        <w:rPr>
          <w:rFonts w:ascii="Times New Roman" w:eastAsia="Times New Roman" w:hAnsi="Times New Roman" w:cs="Times New Roman"/>
          <w:sz w:val="24"/>
          <w:szCs w:val="24"/>
          <w:lang w:eastAsia="en-IE"/>
        </w:rPr>
        <w:t xml:space="preserve"> </w:t>
      </w:r>
      <w:r w:rsidRPr="00C8399D">
        <w:rPr>
          <w:rFonts w:ascii="Times New Roman" w:eastAsia="Times New Roman" w:hAnsi="Times New Roman" w:cs="Times New Roman"/>
          <w:sz w:val="24"/>
          <w:szCs w:val="24"/>
          <w:lang w:eastAsia="en-IE"/>
        </w:rPr>
        <w:t>saf</w:t>
      </w:r>
      <w:r>
        <w:rPr>
          <w:rFonts w:ascii="Times New Roman" w:eastAsia="Times New Roman" w:hAnsi="Times New Roman" w:cs="Times New Roman"/>
          <w:sz w:val="24"/>
          <w:szCs w:val="24"/>
          <w:lang w:eastAsia="en-IE"/>
        </w:rPr>
        <w:t>eguarding policy and procedures</w:t>
      </w:r>
    </w:p>
    <w:p w:rsidR="00772D37" w:rsidRPr="00C8399D"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8399D">
        <w:rPr>
          <w:rFonts w:ascii="Times New Roman" w:eastAsia="Times New Roman" w:hAnsi="Times New Roman" w:cs="Times New Roman"/>
          <w:sz w:val="24"/>
          <w:szCs w:val="24"/>
          <w:lang w:eastAsia="en-IE"/>
        </w:rPr>
        <w:t>Coordinating local safe</w:t>
      </w:r>
      <w:r>
        <w:rPr>
          <w:rFonts w:ascii="Times New Roman" w:eastAsia="Times New Roman" w:hAnsi="Times New Roman" w:cs="Times New Roman"/>
          <w:sz w:val="24"/>
          <w:szCs w:val="24"/>
          <w:lang w:eastAsia="en-IE"/>
        </w:rPr>
        <w:t>guarding representatives (LSRs).</w:t>
      </w:r>
    </w:p>
    <w:p w:rsidR="00772D37" w:rsidRPr="00C8399D"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8399D">
        <w:rPr>
          <w:rFonts w:ascii="Times New Roman" w:eastAsia="Times New Roman" w:hAnsi="Times New Roman" w:cs="Times New Roman"/>
          <w:sz w:val="24"/>
          <w:szCs w:val="24"/>
          <w:lang w:eastAsia="en-IE"/>
        </w:rPr>
        <w:t>Coordinating activities related to ch</w:t>
      </w:r>
      <w:r>
        <w:rPr>
          <w:rFonts w:ascii="Times New Roman" w:eastAsia="Times New Roman" w:hAnsi="Times New Roman" w:cs="Times New Roman"/>
          <w:sz w:val="24"/>
          <w:szCs w:val="24"/>
          <w:lang w:eastAsia="en-IE"/>
        </w:rPr>
        <w:t>ild safeguarding, e.g. training.</w:t>
      </w:r>
    </w:p>
    <w:p w:rsidR="00772D37" w:rsidRPr="00C8399D"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8399D">
        <w:rPr>
          <w:rFonts w:ascii="Times New Roman" w:eastAsia="Times New Roman" w:hAnsi="Times New Roman" w:cs="Times New Roman"/>
          <w:sz w:val="24"/>
          <w:szCs w:val="24"/>
          <w:lang w:eastAsia="en-IE"/>
        </w:rPr>
        <w:t xml:space="preserve">Ensuring the annual audit, including the correlation of records </w:t>
      </w:r>
      <w:r>
        <w:rPr>
          <w:rFonts w:ascii="Times New Roman" w:eastAsia="Times New Roman" w:hAnsi="Times New Roman" w:cs="Times New Roman"/>
          <w:sz w:val="24"/>
          <w:szCs w:val="24"/>
          <w:lang w:eastAsia="en-IE"/>
        </w:rPr>
        <w:t>for training-related activities.</w:t>
      </w:r>
    </w:p>
    <w:p w:rsidR="00772D37" w:rsidRPr="00C8399D"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8399D">
        <w:rPr>
          <w:rFonts w:ascii="Times New Roman" w:eastAsia="Times New Roman" w:hAnsi="Times New Roman" w:cs="Times New Roman"/>
          <w:sz w:val="24"/>
          <w:szCs w:val="24"/>
          <w:lang w:eastAsia="en-IE"/>
        </w:rPr>
        <w:t>Ensuring the completion of training needs assessments across the various child safeguarding</w:t>
      </w:r>
      <w:r>
        <w:rPr>
          <w:rFonts w:ascii="Times New Roman" w:eastAsia="Times New Roman" w:hAnsi="Times New Roman" w:cs="Times New Roman"/>
          <w:sz w:val="24"/>
          <w:szCs w:val="24"/>
          <w:lang w:eastAsia="en-IE"/>
        </w:rPr>
        <w:t xml:space="preserve"> roles in the Church body.</w:t>
      </w:r>
    </w:p>
    <w:p w:rsidR="00772D37" w:rsidRPr="00C8399D"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8399D">
        <w:rPr>
          <w:rFonts w:ascii="Times New Roman" w:eastAsia="Times New Roman" w:hAnsi="Times New Roman" w:cs="Times New Roman"/>
          <w:sz w:val="24"/>
          <w:szCs w:val="24"/>
          <w:lang w:eastAsia="en-IE"/>
        </w:rPr>
        <w:t>Ensuring, with the Church authority, that the appropriate child safeguarding personnel are in</w:t>
      </w:r>
      <w:r>
        <w:rPr>
          <w:rFonts w:ascii="Times New Roman" w:eastAsia="Times New Roman" w:hAnsi="Times New Roman" w:cs="Times New Roman"/>
          <w:sz w:val="24"/>
          <w:szCs w:val="24"/>
          <w:lang w:eastAsia="en-IE"/>
        </w:rPr>
        <w:t xml:space="preserve"> </w:t>
      </w:r>
      <w:r w:rsidRPr="00C8399D">
        <w:rPr>
          <w:rFonts w:ascii="Times New Roman" w:eastAsia="Times New Roman" w:hAnsi="Times New Roman" w:cs="Times New Roman"/>
          <w:sz w:val="24"/>
          <w:szCs w:val="24"/>
          <w:lang w:eastAsia="en-IE"/>
        </w:rPr>
        <w:t>p</w:t>
      </w:r>
      <w:r>
        <w:rPr>
          <w:rFonts w:ascii="Times New Roman" w:eastAsia="Times New Roman" w:hAnsi="Times New Roman" w:cs="Times New Roman"/>
          <w:sz w:val="24"/>
          <w:szCs w:val="24"/>
          <w:lang w:eastAsia="en-IE"/>
        </w:rPr>
        <w:t>lace.</w:t>
      </w:r>
    </w:p>
    <w:p w:rsidR="00772D37" w:rsidRPr="00C8399D"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8399D">
        <w:rPr>
          <w:rFonts w:ascii="Times New Roman" w:eastAsia="Times New Roman" w:hAnsi="Times New Roman" w:cs="Times New Roman"/>
          <w:sz w:val="24"/>
          <w:szCs w:val="24"/>
          <w:lang w:eastAsia="en-IE"/>
        </w:rPr>
        <w:t>Upholding the seven standards in practice and behaviour.</w:t>
      </w:r>
    </w:p>
    <w:p w:rsidR="00772D37" w:rsidRDefault="00772D37" w:rsidP="00772D37">
      <w:pPr>
        <w:shd w:val="clear" w:color="auto" w:fill="FFFFFF"/>
        <w:spacing w:after="0" w:line="277" w:lineRule="atLeast"/>
        <w:rPr>
          <w:rFonts w:ascii="Times New Roman" w:eastAsia="Times New Roman" w:hAnsi="Times New Roman" w:cs="Times New Roman"/>
          <w:sz w:val="24"/>
          <w:szCs w:val="24"/>
          <w:lang w:eastAsia="en-IE"/>
        </w:rPr>
      </w:pPr>
      <w:r w:rsidRPr="00B27827">
        <w:rPr>
          <w:rFonts w:ascii="Times New Roman" w:eastAsia="Times New Roman" w:hAnsi="Times New Roman" w:cs="Times New Roman"/>
          <w:sz w:val="24"/>
          <w:szCs w:val="24"/>
          <w:lang w:eastAsia="en-IE"/>
        </w:rPr>
        <w:t>.</w:t>
      </w:r>
      <w:bookmarkStart w:id="3" w:name="_Toc464548866"/>
    </w:p>
    <w:p w:rsidR="00772D37" w:rsidRPr="00E03E47" w:rsidRDefault="00772D37" w:rsidP="00772D37">
      <w:pPr>
        <w:shd w:val="clear" w:color="auto" w:fill="FFFFFF"/>
        <w:spacing w:after="0" w:line="277" w:lineRule="atLeast"/>
        <w:rPr>
          <w:rFonts w:ascii="Times New Roman" w:eastAsia="Times New Roman" w:hAnsi="Times New Roman" w:cs="Times New Roman"/>
          <w:b/>
          <w:sz w:val="24"/>
          <w:szCs w:val="24"/>
          <w:lang w:eastAsia="en-IE"/>
        </w:rPr>
      </w:pPr>
      <w:r w:rsidRPr="00E03E47">
        <w:rPr>
          <w:rFonts w:ascii="Times New Roman" w:eastAsia="Times New Roman" w:hAnsi="Times New Roman" w:cs="Times New Roman"/>
          <w:b/>
          <w:sz w:val="24"/>
          <w:szCs w:val="24"/>
          <w:lang w:eastAsia="en-IE"/>
        </w:rPr>
        <w:t>Director of Safeguarding.</w:t>
      </w:r>
      <w:bookmarkEnd w:id="3"/>
      <w:r w:rsidRPr="00E03E47">
        <w:rPr>
          <w:rFonts w:ascii="Times New Roman" w:eastAsia="Times New Roman" w:hAnsi="Times New Roman" w:cs="Times New Roman"/>
          <w:b/>
          <w:sz w:val="24"/>
          <w:szCs w:val="24"/>
          <w:lang w:eastAsia="en-IE"/>
        </w:rPr>
        <w:t>              </w:t>
      </w:r>
    </w:p>
    <w:p w:rsidR="00772D37" w:rsidRPr="00C7363A"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7363A">
        <w:rPr>
          <w:rFonts w:ascii="Times New Roman" w:eastAsia="Times New Roman" w:hAnsi="Times New Roman" w:cs="Times New Roman"/>
          <w:sz w:val="24"/>
          <w:szCs w:val="24"/>
          <w:lang w:eastAsia="en-IE"/>
        </w:rPr>
        <w:t>Directing and implementing the child safeguarding policy.</w:t>
      </w:r>
    </w:p>
    <w:p w:rsidR="00772D37" w:rsidRPr="00C7363A"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7363A">
        <w:rPr>
          <w:rFonts w:ascii="Times New Roman" w:eastAsia="Times New Roman" w:hAnsi="Times New Roman" w:cs="Times New Roman"/>
          <w:sz w:val="24"/>
          <w:szCs w:val="24"/>
          <w:lang w:eastAsia="en-IE"/>
        </w:rPr>
        <w:t>Liaising with and supporting parishes and communities to ensure implementation of local</w:t>
      </w:r>
      <w:r>
        <w:rPr>
          <w:rFonts w:ascii="Times New Roman" w:eastAsia="Times New Roman" w:hAnsi="Times New Roman" w:cs="Times New Roman"/>
          <w:sz w:val="24"/>
          <w:szCs w:val="24"/>
          <w:lang w:eastAsia="en-IE"/>
        </w:rPr>
        <w:t xml:space="preserve"> </w:t>
      </w:r>
      <w:r w:rsidRPr="00C7363A">
        <w:rPr>
          <w:rFonts w:ascii="Times New Roman" w:eastAsia="Times New Roman" w:hAnsi="Times New Roman" w:cs="Times New Roman"/>
          <w:sz w:val="24"/>
          <w:szCs w:val="24"/>
          <w:lang w:eastAsia="en-IE"/>
        </w:rPr>
        <w:t>policies and procedures.</w:t>
      </w:r>
    </w:p>
    <w:p w:rsidR="00772D37" w:rsidRPr="00C7363A"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7363A">
        <w:rPr>
          <w:rFonts w:ascii="Times New Roman" w:eastAsia="Times New Roman" w:hAnsi="Times New Roman" w:cs="Times New Roman"/>
          <w:sz w:val="24"/>
          <w:szCs w:val="24"/>
          <w:lang w:eastAsia="en-IE"/>
        </w:rPr>
        <w:t>Liaising with the child safeguarding committee and the advisory panel.</w:t>
      </w:r>
    </w:p>
    <w:p w:rsidR="00772D37" w:rsidRPr="00C7363A"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7363A">
        <w:rPr>
          <w:rFonts w:ascii="Times New Roman" w:eastAsia="Times New Roman" w:hAnsi="Times New Roman" w:cs="Times New Roman"/>
          <w:sz w:val="24"/>
          <w:szCs w:val="24"/>
          <w:lang w:eastAsia="en-IE"/>
        </w:rPr>
        <w:t>Ensuring that all child safeguarding personnel are kept up to date with practice, as</w:t>
      </w:r>
    </w:p>
    <w:p w:rsidR="00772D37" w:rsidRPr="00C7363A" w:rsidRDefault="00772D37" w:rsidP="00772D37">
      <w:pPr>
        <w:pStyle w:val="ListParagraph"/>
        <w:autoSpaceDE w:val="0"/>
        <w:autoSpaceDN w:val="0"/>
        <w:adjustRightInd w:val="0"/>
        <w:spacing w:after="0" w:line="240" w:lineRule="auto"/>
        <w:rPr>
          <w:rFonts w:ascii="Times New Roman" w:eastAsia="Times New Roman" w:hAnsi="Times New Roman" w:cs="Times New Roman"/>
          <w:sz w:val="24"/>
          <w:szCs w:val="24"/>
          <w:lang w:eastAsia="en-IE"/>
        </w:rPr>
      </w:pPr>
      <w:r w:rsidRPr="00C7363A">
        <w:rPr>
          <w:rFonts w:ascii="Times New Roman" w:eastAsia="Times New Roman" w:hAnsi="Times New Roman" w:cs="Times New Roman"/>
          <w:sz w:val="24"/>
          <w:szCs w:val="24"/>
          <w:lang w:eastAsia="en-IE"/>
        </w:rPr>
        <w:t>communicated from the NBSCCCI.</w:t>
      </w:r>
    </w:p>
    <w:p w:rsidR="00772D37"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7363A">
        <w:rPr>
          <w:rFonts w:ascii="Times New Roman" w:eastAsia="Times New Roman" w:hAnsi="Times New Roman" w:cs="Times New Roman"/>
          <w:sz w:val="24"/>
          <w:szCs w:val="24"/>
          <w:lang w:eastAsia="en-IE"/>
        </w:rPr>
        <w:t>Reporting directly to the Church authority on all child safeguarding issues.</w:t>
      </w:r>
    </w:p>
    <w:p w:rsidR="00772D37" w:rsidRDefault="00772D37" w:rsidP="00772D37">
      <w:pPr>
        <w:pStyle w:val="Heading2"/>
        <w:rPr>
          <w:rFonts w:ascii="Times New Roman" w:eastAsia="Times New Roman" w:hAnsi="Times New Roman" w:cs="Times New Roman"/>
          <w:b/>
          <w:i/>
          <w:sz w:val="24"/>
          <w:szCs w:val="24"/>
          <w:lang w:eastAsia="en-IE"/>
        </w:rPr>
      </w:pPr>
      <w:bookmarkStart w:id="4" w:name="_Toc464548867"/>
    </w:p>
    <w:p w:rsidR="00772D37" w:rsidRPr="00E03E47" w:rsidRDefault="00772D37" w:rsidP="00772D37">
      <w:pPr>
        <w:shd w:val="clear" w:color="auto" w:fill="FFFFFF"/>
        <w:spacing w:after="0" w:line="277" w:lineRule="atLeast"/>
        <w:rPr>
          <w:rFonts w:ascii="Times New Roman" w:eastAsia="Times New Roman" w:hAnsi="Times New Roman" w:cs="Times New Roman"/>
          <w:b/>
          <w:sz w:val="24"/>
          <w:szCs w:val="24"/>
          <w:lang w:eastAsia="en-IE"/>
        </w:rPr>
      </w:pPr>
      <w:r w:rsidRPr="00E03E47">
        <w:rPr>
          <w:rFonts w:ascii="Times New Roman" w:eastAsia="Times New Roman" w:hAnsi="Times New Roman" w:cs="Times New Roman"/>
          <w:b/>
          <w:sz w:val="24"/>
          <w:szCs w:val="24"/>
          <w:lang w:eastAsia="en-IE"/>
        </w:rPr>
        <w:t>Designated Liaison Persons.</w:t>
      </w:r>
      <w:bookmarkEnd w:id="4"/>
      <w:r w:rsidRPr="00E03E47">
        <w:rPr>
          <w:rFonts w:ascii="Times New Roman" w:eastAsia="Times New Roman" w:hAnsi="Times New Roman" w:cs="Times New Roman"/>
          <w:b/>
          <w:sz w:val="24"/>
          <w:szCs w:val="24"/>
          <w:lang w:eastAsia="en-IE"/>
        </w:rPr>
        <w:t>                   </w:t>
      </w:r>
    </w:p>
    <w:p w:rsidR="00772D37" w:rsidRPr="00C7363A"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7363A">
        <w:rPr>
          <w:rFonts w:ascii="Times New Roman" w:eastAsia="Times New Roman" w:hAnsi="Times New Roman" w:cs="Times New Roman"/>
          <w:sz w:val="24"/>
          <w:szCs w:val="24"/>
          <w:lang w:eastAsia="en-IE"/>
        </w:rPr>
        <w:t>Hearing child safeguarding concerns.</w:t>
      </w:r>
    </w:p>
    <w:p w:rsidR="00772D37" w:rsidRPr="00C7363A"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7363A">
        <w:rPr>
          <w:rFonts w:ascii="Times New Roman" w:eastAsia="Times New Roman" w:hAnsi="Times New Roman" w:cs="Times New Roman"/>
          <w:sz w:val="24"/>
          <w:szCs w:val="24"/>
          <w:lang w:eastAsia="en-IE"/>
        </w:rPr>
        <w:t>Passing on child safeguarding concerns to the statutory authorities.</w:t>
      </w:r>
    </w:p>
    <w:p w:rsidR="00772D37" w:rsidRPr="00C7363A"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7363A">
        <w:rPr>
          <w:rFonts w:ascii="Times New Roman" w:eastAsia="Times New Roman" w:hAnsi="Times New Roman" w:cs="Times New Roman"/>
          <w:sz w:val="24"/>
          <w:szCs w:val="24"/>
          <w:lang w:eastAsia="en-IE"/>
        </w:rPr>
        <w:t>Managing cases and all associated documents.</w:t>
      </w:r>
    </w:p>
    <w:p w:rsidR="00772D37" w:rsidRPr="00C7363A"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7363A">
        <w:rPr>
          <w:rFonts w:ascii="Times New Roman" w:eastAsia="Times New Roman" w:hAnsi="Times New Roman" w:cs="Times New Roman"/>
          <w:sz w:val="24"/>
          <w:szCs w:val="24"/>
          <w:lang w:eastAsia="en-IE"/>
        </w:rPr>
        <w:t>Liaising with the support person, advisor and the Church authority.</w:t>
      </w:r>
    </w:p>
    <w:p w:rsidR="00772D37" w:rsidRPr="00C7363A"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7363A">
        <w:rPr>
          <w:rFonts w:ascii="Times New Roman" w:eastAsia="Times New Roman" w:hAnsi="Times New Roman" w:cs="Times New Roman"/>
          <w:sz w:val="24"/>
          <w:szCs w:val="24"/>
          <w:lang w:eastAsia="en-IE"/>
        </w:rPr>
        <w:t>Passing on child safeguarding concerns to the NBSCCCI.</w:t>
      </w:r>
    </w:p>
    <w:p w:rsidR="00772D37" w:rsidRPr="00C7363A"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7363A">
        <w:rPr>
          <w:rFonts w:ascii="Times New Roman" w:eastAsia="Times New Roman" w:hAnsi="Times New Roman" w:cs="Times New Roman"/>
          <w:sz w:val="24"/>
          <w:szCs w:val="24"/>
          <w:lang w:eastAsia="en-IE"/>
        </w:rPr>
        <w:t>Conducting internal inquiries.</w:t>
      </w:r>
    </w:p>
    <w:p w:rsidR="00772D37" w:rsidRPr="00C7363A"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7363A">
        <w:rPr>
          <w:rFonts w:ascii="Times New Roman" w:eastAsia="Times New Roman" w:hAnsi="Times New Roman" w:cs="Times New Roman"/>
          <w:sz w:val="24"/>
          <w:szCs w:val="24"/>
          <w:lang w:eastAsia="en-IE"/>
        </w:rPr>
        <w:t>Contributing to upholding the seven standards in practice and behaviour.</w:t>
      </w:r>
    </w:p>
    <w:p w:rsidR="00772D37" w:rsidRPr="00C7363A"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7363A">
        <w:rPr>
          <w:rFonts w:ascii="Times New Roman" w:eastAsia="Times New Roman" w:hAnsi="Times New Roman" w:cs="Times New Roman"/>
          <w:sz w:val="24"/>
          <w:szCs w:val="24"/>
          <w:lang w:eastAsia="en-IE"/>
        </w:rPr>
        <w:t>Completing an annual report regarding compliance with Standards 2, 3 and 4 for the Church Authority.</w:t>
      </w:r>
    </w:p>
    <w:p w:rsidR="00772D37" w:rsidRPr="00C7363A"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7363A">
        <w:rPr>
          <w:rFonts w:ascii="Times New Roman" w:eastAsia="Times New Roman" w:hAnsi="Times New Roman" w:cs="Times New Roman"/>
          <w:sz w:val="24"/>
          <w:szCs w:val="24"/>
          <w:lang w:eastAsia="en-IE"/>
        </w:rPr>
        <w:t>Monitoring respondents or, with the Church authority, appointing a suitable person to carry out this role.</w:t>
      </w:r>
    </w:p>
    <w:p w:rsidR="00772D37" w:rsidRPr="00B27827" w:rsidRDefault="00772D37" w:rsidP="00772D37">
      <w:pPr>
        <w:shd w:val="clear" w:color="auto" w:fill="FFFFFF"/>
        <w:spacing w:after="0" w:line="277" w:lineRule="atLeast"/>
        <w:rPr>
          <w:rFonts w:ascii="Times New Roman" w:eastAsia="Times New Roman" w:hAnsi="Times New Roman" w:cs="Times New Roman"/>
          <w:sz w:val="24"/>
          <w:szCs w:val="24"/>
          <w:lang w:eastAsia="en-IE"/>
        </w:rPr>
      </w:pPr>
      <w:r w:rsidRPr="00B27827">
        <w:rPr>
          <w:rFonts w:ascii="Times New Roman" w:eastAsia="Times New Roman" w:hAnsi="Times New Roman" w:cs="Times New Roman"/>
          <w:sz w:val="24"/>
          <w:szCs w:val="24"/>
          <w:lang w:eastAsia="en-IE"/>
        </w:rPr>
        <w:t> </w:t>
      </w:r>
    </w:p>
    <w:p w:rsidR="00772D37" w:rsidRDefault="00772D37" w:rsidP="009B7578">
      <w:pPr>
        <w:pStyle w:val="Heading2"/>
        <w:rPr>
          <w:rFonts w:ascii="Times New Roman" w:eastAsia="Times New Roman" w:hAnsi="Times New Roman" w:cs="Times New Roman"/>
          <w:sz w:val="24"/>
          <w:szCs w:val="24"/>
          <w:lang w:eastAsia="en-IE"/>
        </w:rPr>
      </w:pPr>
      <w:r w:rsidRPr="00C7363A">
        <w:rPr>
          <w:rFonts w:ascii="Times New Roman" w:eastAsia="Times New Roman" w:hAnsi="Times New Roman" w:cs="Times New Roman"/>
          <w:b/>
          <w:i/>
          <w:sz w:val="24"/>
          <w:szCs w:val="24"/>
          <w:lang w:eastAsia="en-IE"/>
        </w:rPr>
        <w:t> </w:t>
      </w:r>
      <w:bookmarkStart w:id="5" w:name="_Toc464548869"/>
    </w:p>
    <w:p w:rsidR="00772D37" w:rsidRDefault="00772D37" w:rsidP="00772D37">
      <w:pPr>
        <w:pStyle w:val="ListParagraph"/>
        <w:autoSpaceDE w:val="0"/>
        <w:autoSpaceDN w:val="0"/>
        <w:adjustRightInd w:val="0"/>
        <w:spacing w:after="0" w:line="240" w:lineRule="auto"/>
        <w:rPr>
          <w:rFonts w:ascii="Times New Roman" w:eastAsia="Times New Roman" w:hAnsi="Times New Roman" w:cs="Times New Roman"/>
          <w:sz w:val="24"/>
          <w:szCs w:val="24"/>
          <w:lang w:eastAsia="en-IE"/>
        </w:rPr>
      </w:pPr>
    </w:p>
    <w:p w:rsidR="00772D37" w:rsidRPr="00E03E47" w:rsidRDefault="00772D37" w:rsidP="00772D37">
      <w:pPr>
        <w:autoSpaceDE w:val="0"/>
        <w:autoSpaceDN w:val="0"/>
        <w:adjustRightInd w:val="0"/>
        <w:spacing w:after="0" w:line="240" w:lineRule="auto"/>
        <w:rPr>
          <w:rFonts w:ascii="Times New Roman" w:eastAsia="Times New Roman" w:hAnsi="Times New Roman" w:cs="Times New Roman"/>
          <w:sz w:val="24"/>
          <w:szCs w:val="24"/>
          <w:lang w:eastAsia="en-IE"/>
        </w:rPr>
      </w:pPr>
      <w:r w:rsidRPr="00E03E47">
        <w:rPr>
          <w:rFonts w:ascii="Times New Roman" w:eastAsia="Times New Roman" w:hAnsi="Times New Roman" w:cs="Times New Roman"/>
          <w:b/>
          <w:sz w:val="24"/>
          <w:szCs w:val="24"/>
          <w:lang w:eastAsia="en-IE"/>
        </w:rPr>
        <w:t>Support Person</w:t>
      </w:r>
      <w:bookmarkEnd w:id="5"/>
    </w:p>
    <w:p w:rsidR="00772D37" w:rsidRPr="00C7363A"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7363A">
        <w:rPr>
          <w:rFonts w:ascii="Times New Roman" w:eastAsia="Times New Roman" w:hAnsi="Times New Roman" w:cs="Times New Roman"/>
          <w:sz w:val="24"/>
          <w:szCs w:val="24"/>
          <w:lang w:eastAsia="en-IE"/>
        </w:rPr>
        <w:t>Keeping the complainant informed of the process of the case.</w:t>
      </w:r>
    </w:p>
    <w:p w:rsidR="00772D37" w:rsidRPr="00C7363A"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7363A">
        <w:rPr>
          <w:rFonts w:ascii="Times New Roman" w:eastAsia="Times New Roman" w:hAnsi="Times New Roman" w:cs="Times New Roman"/>
          <w:sz w:val="24"/>
          <w:szCs w:val="24"/>
          <w:lang w:eastAsia="en-IE"/>
        </w:rPr>
        <w:t>Helping direct the complainant to counselling and support.</w:t>
      </w:r>
    </w:p>
    <w:p w:rsidR="00772D37" w:rsidRPr="00C7363A"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7363A">
        <w:rPr>
          <w:rFonts w:ascii="Times New Roman" w:eastAsia="Times New Roman" w:hAnsi="Times New Roman" w:cs="Times New Roman"/>
          <w:sz w:val="24"/>
          <w:szCs w:val="24"/>
          <w:lang w:eastAsia="en-IE"/>
        </w:rPr>
        <w:t>Recording any meetings or contact they have with the complainant, and reporting to the DLP</w:t>
      </w:r>
      <w:r>
        <w:rPr>
          <w:rFonts w:ascii="Times New Roman" w:eastAsia="Times New Roman" w:hAnsi="Times New Roman" w:cs="Times New Roman"/>
          <w:sz w:val="24"/>
          <w:szCs w:val="24"/>
          <w:lang w:eastAsia="en-IE"/>
        </w:rPr>
        <w:t xml:space="preserve"> </w:t>
      </w:r>
      <w:r w:rsidRPr="00C7363A">
        <w:rPr>
          <w:rFonts w:ascii="Times New Roman" w:eastAsia="Times New Roman" w:hAnsi="Times New Roman" w:cs="Times New Roman"/>
          <w:sz w:val="24"/>
          <w:szCs w:val="24"/>
          <w:lang w:eastAsia="en-IE"/>
        </w:rPr>
        <w:t>as appropriate.</w:t>
      </w:r>
    </w:p>
    <w:p w:rsidR="00772D37"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C7363A">
        <w:rPr>
          <w:rFonts w:ascii="Times New Roman" w:eastAsia="Times New Roman" w:hAnsi="Times New Roman" w:cs="Times New Roman"/>
          <w:sz w:val="24"/>
          <w:szCs w:val="24"/>
          <w:lang w:eastAsia="en-IE"/>
        </w:rPr>
        <w:t>Upholding the seven standards in practice and behaviour.</w:t>
      </w:r>
    </w:p>
    <w:p w:rsidR="00772D37" w:rsidRPr="00E03E47" w:rsidRDefault="00772D37" w:rsidP="00772D37">
      <w:pPr>
        <w:autoSpaceDE w:val="0"/>
        <w:autoSpaceDN w:val="0"/>
        <w:adjustRightInd w:val="0"/>
        <w:spacing w:after="0" w:line="240" w:lineRule="auto"/>
        <w:rPr>
          <w:rFonts w:ascii="Times New Roman" w:eastAsia="Times New Roman" w:hAnsi="Times New Roman" w:cs="Times New Roman"/>
          <w:b/>
          <w:sz w:val="24"/>
          <w:szCs w:val="24"/>
          <w:lang w:eastAsia="en-IE"/>
        </w:rPr>
      </w:pPr>
      <w:bookmarkStart w:id="6" w:name="_Toc464548870"/>
      <w:r w:rsidRPr="00E03E47">
        <w:rPr>
          <w:rFonts w:ascii="Times New Roman" w:eastAsia="Times New Roman" w:hAnsi="Times New Roman" w:cs="Times New Roman"/>
          <w:b/>
          <w:sz w:val="24"/>
          <w:szCs w:val="24"/>
          <w:lang w:eastAsia="en-IE"/>
        </w:rPr>
        <w:t>Advisor</w:t>
      </w:r>
      <w:bookmarkEnd w:id="6"/>
    </w:p>
    <w:p w:rsidR="00772D37" w:rsidRPr="006E7C45"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6E7C45">
        <w:rPr>
          <w:rFonts w:ascii="Times New Roman" w:eastAsia="Times New Roman" w:hAnsi="Times New Roman" w:cs="Times New Roman"/>
          <w:sz w:val="24"/>
          <w:szCs w:val="24"/>
          <w:lang w:eastAsia="en-IE"/>
        </w:rPr>
        <w:t>Keeping the respondent informed of the process of the case.</w:t>
      </w:r>
    </w:p>
    <w:p w:rsidR="00772D37" w:rsidRPr="006E7C45"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6E7C45">
        <w:rPr>
          <w:rFonts w:ascii="Times New Roman" w:eastAsia="Times New Roman" w:hAnsi="Times New Roman" w:cs="Times New Roman"/>
          <w:sz w:val="24"/>
          <w:szCs w:val="24"/>
          <w:lang w:eastAsia="en-IE"/>
        </w:rPr>
        <w:t>Helping direct the respondent to counselling and support.</w:t>
      </w:r>
    </w:p>
    <w:p w:rsidR="00772D37" w:rsidRPr="006E7C45"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6E7C45">
        <w:rPr>
          <w:rFonts w:ascii="Times New Roman" w:eastAsia="Times New Roman" w:hAnsi="Times New Roman" w:cs="Times New Roman"/>
          <w:sz w:val="24"/>
          <w:szCs w:val="24"/>
          <w:lang w:eastAsia="en-IE"/>
        </w:rPr>
        <w:t>Recording any meetings or contact they have with the respondent, and reporting to the DLP as appropriate.</w:t>
      </w:r>
    </w:p>
    <w:p w:rsidR="00772D37" w:rsidRPr="006E7C45"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6E7C45">
        <w:rPr>
          <w:rFonts w:ascii="Times New Roman" w:eastAsia="Times New Roman" w:hAnsi="Times New Roman" w:cs="Times New Roman"/>
          <w:sz w:val="24"/>
          <w:szCs w:val="24"/>
          <w:lang w:eastAsia="en-IE"/>
        </w:rPr>
        <w:t>Upholding the seven standards in practice and behaviour.</w:t>
      </w:r>
    </w:p>
    <w:p w:rsidR="00772D37" w:rsidRPr="00C7363A" w:rsidRDefault="00772D37" w:rsidP="00772D37">
      <w:pPr>
        <w:pStyle w:val="ListParagraph"/>
      </w:pPr>
    </w:p>
    <w:p w:rsidR="00772D37" w:rsidRPr="00E03E47" w:rsidRDefault="00772D37" w:rsidP="00772D37">
      <w:pPr>
        <w:autoSpaceDE w:val="0"/>
        <w:autoSpaceDN w:val="0"/>
        <w:adjustRightInd w:val="0"/>
        <w:spacing w:after="0" w:line="240" w:lineRule="auto"/>
        <w:rPr>
          <w:rFonts w:ascii="Times New Roman" w:eastAsia="Times New Roman" w:hAnsi="Times New Roman" w:cs="Times New Roman"/>
          <w:b/>
          <w:sz w:val="24"/>
          <w:szCs w:val="24"/>
          <w:lang w:eastAsia="en-IE"/>
        </w:rPr>
      </w:pPr>
      <w:bookmarkStart w:id="7" w:name="_Toc464548871"/>
      <w:r w:rsidRPr="00E03E47">
        <w:rPr>
          <w:rFonts w:ascii="Times New Roman" w:eastAsia="Times New Roman" w:hAnsi="Times New Roman" w:cs="Times New Roman"/>
          <w:b/>
          <w:sz w:val="24"/>
          <w:szCs w:val="24"/>
          <w:lang w:eastAsia="en-IE"/>
        </w:rPr>
        <w:t>Safeguarding Trainers</w:t>
      </w:r>
      <w:bookmarkEnd w:id="7"/>
    </w:p>
    <w:p w:rsidR="00772D37" w:rsidRPr="006E7C45"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6E7C45">
        <w:rPr>
          <w:rFonts w:ascii="Times New Roman" w:eastAsia="Times New Roman" w:hAnsi="Times New Roman" w:cs="Times New Roman"/>
          <w:sz w:val="24"/>
          <w:szCs w:val="24"/>
          <w:lang w:eastAsia="en-IE"/>
        </w:rPr>
        <w:t>Working with the safeguarding committee to identify training needs.</w:t>
      </w:r>
    </w:p>
    <w:p w:rsidR="00772D37" w:rsidRPr="006E7C45"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6E7C45">
        <w:rPr>
          <w:rFonts w:ascii="Times New Roman" w:eastAsia="Times New Roman" w:hAnsi="Times New Roman" w:cs="Times New Roman"/>
          <w:sz w:val="24"/>
          <w:szCs w:val="24"/>
          <w:lang w:eastAsia="en-IE"/>
        </w:rPr>
        <w:t>Delivering full-day and information-session safeguarding training to those identified by the safeguarding committee in the Church body.</w:t>
      </w:r>
    </w:p>
    <w:p w:rsidR="00772D37" w:rsidRPr="006E7C45"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6E7C45">
        <w:rPr>
          <w:rFonts w:ascii="Times New Roman" w:eastAsia="Times New Roman" w:hAnsi="Times New Roman" w:cs="Times New Roman"/>
          <w:sz w:val="24"/>
          <w:szCs w:val="24"/>
          <w:lang w:eastAsia="en-IE"/>
        </w:rPr>
        <w:t>Keeping records of all of those who have been trained.</w:t>
      </w:r>
    </w:p>
    <w:p w:rsidR="00772D37" w:rsidRPr="006E7C45"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6E7C45">
        <w:rPr>
          <w:rFonts w:ascii="Times New Roman" w:eastAsia="Times New Roman" w:hAnsi="Times New Roman" w:cs="Times New Roman"/>
          <w:sz w:val="24"/>
          <w:szCs w:val="24"/>
          <w:lang w:eastAsia="en-IE"/>
        </w:rPr>
        <w:t>Contributing to upholding the seven standards in practice and behaviour.</w:t>
      </w:r>
    </w:p>
    <w:p w:rsidR="00772D37" w:rsidRPr="006E7C45" w:rsidRDefault="00772D37" w:rsidP="00772D37"/>
    <w:p w:rsidR="00772D37" w:rsidRPr="00E03E47" w:rsidRDefault="00772D37" w:rsidP="00772D37">
      <w:pPr>
        <w:pStyle w:val="Heading2"/>
        <w:rPr>
          <w:rFonts w:ascii="Times New Roman" w:eastAsia="Times New Roman" w:hAnsi="Times New Roman" w:cs="Times New Roman"/>
          <w:b/>
          <w:color w:val="auto"/>
          <w:sz w:val="24"/>
          <w:szCs w:val="24"/>
          <w:lang w:eastAsia="en-IE"/>
        </w:rPr>
      </w:pPr>
      <w:bookmarkStart w:id="8" w:name="_Toc464548872"/>
      <w:r w:rsidRPr="00E03E47">
        <w:rPr>
          <w:rFonts w:ascii="Times New Roman" w:eastAsia="Times New Roman" w:hAnsi="Times New Roman" w:cs="Times New Roman"/>
          <w:b/>
          <w:color w:val="auto"/>
          <w:sz w:val="24"/>
          <w:szCs w:val="24"/>
          <w:lang w:eastAsia="en-IE"/>
        </w:rPr>
        <w:t>Local Safeguarding Representative (LSR)</w:t>
      </w:r>
      <w:bookmarkEnd w:id="8"/>
    </w:p>
    <w:p w:rsidR="00772D37" w:rsidRPr="006E7C45"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6E7C45">
        <w:rPr>
          <w:rFonts w:ascii="Times New Roman" w:eastAsia="Times New Roman" w:hAnsi="Times New Roman" w:cs="Times New Roman"/>
          <w:sz w:val="24"/>
          <w:szCs w:val="24"/>
          <w:lang w:eastAsia="en-IE"/>
        </w:rPr>
        <w:t>Raising awarenes</w:t>
      </w:r>
      <w:r>
        <w:rPr>
          <w:rFonts w:ascii="Times New Roman" w:eastAsia="Times New Roman" w:hAnsi="Times New Roman" w:cs="Times New Roman"/>
          <w:sz w:val="24"/>
          <w:szCs w:val="24"/>
          <w:lang w:eastAsia="en-IE"/>
        </w:rPr>
        <w:t>s of what child safeguarding is.</w:t>
      </w:r>
    </w:p>
    <w:p w:rsidR="00772D37" w:rsidRPr="006E7C45"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6E7C45">
        <w:rPr>
          <w:rFonts w:ascii="Times New Roman" w:eastAsia="Times New Roman" w:hAnsi="Times New Roman" w:cs="Times New Roman"/>
          <w:sz w:val="24"/>
          <w:szCs w:val="24"/>
          <w:lang w:eastAsia="en-IE"/>
        </w:rPr>
        <w:t>Disseminating information regarding the standards and guidance, and circulating this</w:t>
      </w:r>
    </w:p>
    <w:p w:rsidR="00772D37" w:rsidRPr="006E7C45" w:rsidRDefault="00772D37" w:rsidP="00772D37">
      <w:pPr>
        <w:pStyle w:val="ListParagraph"/>
        <w:autoSpaceDE w:val="0"/>
        <w:autoSpaceDN w:val="0"/>
        <w:adjustRightInd w:val="0"/>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information widely.</w:t>
      </w:r>
    </w:p>
    <w:p w:rsidR="00772D37" w:rsidRPr="006E7C45"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6E7C45">
        <w:rPr>
          <w:rFonts w:ascii="Times New Roman" w:eastAsia="Times New Roman" w:hAnsi="Times New Roman" w:cs="Times New Roman"/>
          <w:sz w:val="24"/>
          <w:szCs w:val="24"/>
          <w:lang w:eastAsia="en-IE"/>
        </w:rPr>
        <w:t>Ensuring Church activities are provided in a way that ensures the safety and well-being of the</w:t>
      </w:r>
      <w:r>
        <w:rPr>
          <w:rFonts w:ascii="Times New Roman" w:eastAsia="Times New Roman" w:hAnsi="Times New Roman" w:cs="Times New Roman"/>
          <w:sz w:val="24"/>
          <w:szCs w:val="24"/>
          <w:lang w:eastAsia="en-IE"/>
        </w:rPr>
        <w:t xml:space="preserve"> children involved.</w:t>
      </w:r>
    </w:p>
    <w:p w:rsidR="00772D37" w:rsidRPr="006E7C45"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6E7C45">
        <w:rPr>
          <w:rFonts w:ascii="Times New Roman" w:eastAsia="Times New Roman" w:hAnsi="Times New Roman" w:cs="Times New Roman"/>
          <w:sz w:val="24"/>
          <w:szCs w:val="24"/>
          <w:lang w:eastAsia="en-IE"/>
        </w:rPr>
        <w:t>Ensuring that the contact details of the DLP, Gardaí/PSNI and Tulsa/HSCT are widely</w:t>
      </w:r>
      <w:r>
        <w:rPr>
          <w:rFonts w:ascii="Times New Roman" w:eastAsia="Times New Roman" w:hAnsi="Times New Roman" w:cs="Times New Roman"/>
          <w:sz w:val="24"/>
          <w:szCs w:val="24"/>
          <w:lang w:eastAsia="en-IE"/>
        </w:rPr>
        <w:t xml:space="preserve"> publicised.</w:t>
      </w:r>
    </w:p>
    <w:p w:rsidR="00772D37"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6E7C45">
        <w:rPr>
          <w:rFonts w:ascii="Times New Roman" w:eastAsia="Times New Roman" w:hAnsi="Times New Roman" w:cs="Times New Roman"/>
          <w:sz w:val="24"/>
          <w:szCs w:val="24"/>
          <w:lang w:eastAsia="en-IE"/>
        </w:rPr>
        <w:t>Upholding the seven standards in practice and behaviour.</w:t>
      </w:r>
    </w:p>
    <w:p w:rsidR="00772D37" w:rsidRDefault="00772D37" w:rsidP="00772D37">
      <w:pPr>
        <w:autoSpaceDE w:val="0"/>
        <w:autoSpaceDN w:val="0"/>
        <w:adjustRightInd w:val="0"/>
        <w:spacing w:after="0" w:line="240" w:lineRule="auto"/>
        <w:rPr>
          <w:rFonts w:ascii="Times New Roman" w:eastAsia="Times New Roman" w:hAnsi="Times New Roman" w:cs="Times New Roman"/>
          <w:sz w:val="24"/>
          <w:szCs w:val="24"/>
          <w:lang w:eastAsia="en-IE"/>
        </w:rPr>
      </w:pPr>
    </w:p>
    <w:p w:rsidR="00772D37" w:rsidRDefault="00772D37" w:rsidP="00772D37">
      <w:pPr>
        <w:autoSpaceDE w:val="0"/>
        <w:autoSpaceDN w:val="0"/>
        <w:adjustRightInd w:val="0"/>
        <w:spacing w:after="0" w:line="240" w:lineRule="auto"/>
        <w:rPr>
          <w:rFonts w:ascii="Times New Roman" w:eastAsia="Times New Roman" w:hAnsi="Times New Roman" w:cs="Times New Roman"/>
          <w:sz w:val="24"/>
          <w:szCs w:val="24"/>
          <w:lang w:eastAsia="en-IE"/>
        </w:rPr>
      </w:pPr>
    </w:p>
    <w:p w:rsidR="00772D37" w:rsidRPr="00E03E47" w:rsidRDefault="00772D37" w:rsidP="00772D37">
      <w:pPr>
        <w:pStyle w:val="Heading2"/>
        <w:rPr>
          <w:rFonts w:ascii="Times New Roman" w:eastAsia="Times New Roman" w:hAnsi="Times New Roman" w:cs="Times New Roman"/>
          <w:b/>
          <w:color w:val="auto"/>
          <w:sz w:val="24"/>
          <w:szCs w:val="24"/>
          <w:lang w:eastAsia="en-IE"/>
        </w:rPr>
      </w:pPr>
      <w:bookmarkStart w:id="9" w:name="_Toc464548873"/>
      <w:r w:rsidRPr="00E03E47">
        <w:rPr>
          <w:rFonts w:ascii="Times New Roman" w:eastAsia="Times New Roman" w:hAnsi="Times New Roman" w:cs="Times New Roman"/>
          <w:b/>
          <w:color w:val="auto"/>
          <w:sz w:val="24"/>
          <w:szCs w:val="24"/>
          <w:lang w:eastAsia="en-IE"/>
        </w:rPr>
        <w:t>National Board for Safeguarding Children in the Catholic Church in Ireland</w:t>
      </w:r>
      <w:bookmarkStart w:id="10" w:name="_Toc464548459"/>
      <w:bookmarkStart w:id="11" w:name="_Toc464548874"/>
      <w:bookmarkEnd w:id="9"/>
      <w:r w:rsidRPr="00E03E47">
        <w:rPr>
          <w:rFonts w:ascii="Times New Roman" w:eastAsia="Times New Roman" w:hAnsi="Times New Roman" w:cs="Times New Roman"/>
          <w:b/>
          <w:color w:val="auto"/>
          <w:sz w:val="24"/>
          <w:szCs w:val="24"/>
          <w:lang w:eastAsia="en-IE"/>
        </w:rPr>
        <w:t xml:space="preserve"> (NBSCCCI)</w:t>
      </w:r>
      <w:bookmarkEnd w:id="10"/>
      <w:bookmarkEnd w:id="11"/>
    </w:p>
    <w:p w:rsidR="00772D37" w:rsidRPr="006E7C45"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6E7C45">
        <w:rPr>
          <w:rFonts w:ascii="Times New Roman" w:eastAsia="Times New Roman" w:hAnsi="Times New Roman" w:cs="Times New Roman"/>
          <w:sz w:val="24"/>
          <w:szCs w:val="24"/>
          <w:lang w:eastAsia="en-IE"/>
        </w:rPr>
        <w:t>Assisting with the development of policy, procedures and practices across the Catholic Church in Ireland.</w:t>
      </w:r>
    </w:p>
    <w:p w:rsidR="00772D37" w:rsidRPr="006E7C45"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6E7C45">
        <w:rPr>
          <w:rFonts w:ascii="Times New Roman" w:eastAsia="Times New Roman" w:hAnsi="Times New Roman" w:cs="Times New Roman"/>
          <w:sz w:val="24"/>
          <w:szCs w:val="24"/>
          <w:lang w:eastAsia="en-IE"/>
        </w:rPr>
        <w:t>Offering advice on best practice, including training, case management and implementation of national standards and guidance.</w:t>
      </w:r>
    </w:p>
    <w:p w:rsidR="00772D37" w:rsidRPr="006E7C45" w:rsidRDefault="00772D37" w:rsidP="00772D37">
      <w:pPr>
        <w:pStyle w:val="ListParagraph"/>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en-IE"/>
        </w:rPr>
      </w:pPr>
      <w:r w:rsidRPr="006E7C45">
        <w:rPr>
          <w:rFonts w:ascii="Times New Roman" w:eastAsia="Times New Roman" w:hAnsi="Times New Roman" w:cs="Times New Roman"/>
          <w:sz w:val="24"/>
          <w:szCs w:val="24"/>
          <w:lang w:eastAsia="en-IE"/>
        </w:rPr>
        <w:t>Monitoring the practice of child safeguarding across the Catholic Church in Ireland.</w:t>
      </w:r>
    </w:p>
    <w:p w:rsidR="00772D37" w:rsidRPr="006E7C45" w:rsidRDefault="00772D37" w:rsidP="00772D37">
      <w:pPr>
        <w:autoSpaceDE w:val="0"/>
        <w:autoSpaceDN w:val="0"/>
        <w:adjustRightInd w:val="0"/>
        <w:spacing w:after="0" w:line="240" w:lineRule="auto"/>
        <w:rPr>
          <w:rFonts w:ascii="Times New Roman" w:eastAsia="Times New Roman" w:hAnsi="Times New Roman" w:cs="Times New Roman"/>
          <w:sz w:val="24"/>
          <w:szCs w:val="24"/>
          <w:lang w:eastAsia="en-IE"/>
        </w:rPr>
      </w:pPr>
    </w:p>
    <w:p w:rsidR="00772D37" w:rsidRDefault="00772D37" w:rsidP="00772D37">
      <w:pPr>
        <w:autoSpaceDE w:val="0"/>
        <w:autoSpaceDN w:val="0"/>
        <w:adjustRightInd w:val="0"/>
        <w:spacing w:after="0" w:line="240" w:lineRule="auto"/>
        <w:rPr>
          <w:rFonts w:ascii="Times New Roman" w:eastAsia="Times New Roman" w:hAnsi="Times New Roman" w:cs="Times New Roman"/>
          <w:b/>
          <w:i/>
          <w:sz w:val="24"/>
          <w:szCs w:val="24"/>
          <w:lang w:eastAsia="en-IE"/>
        </w:rPr>
      </w:pPr>
    </w:p>
    <w:p w:rsidR="00772D37" w:rsidRDefault="00772D37" w:rsidP="00772D37">
      <w:pPr>
        <w:autoSpaceDE w:val="0"/>
        <w:autoSpaceDN w:val="0"/>
        <w:adjustRightInd w:val="0"/>
        <w:spacing w:after="0" w:line="240" w:lineRule="auto"/>
        <w:rPr>
          <w:rFonts w:ascii="Times New Roman" w:eastAsia="Times New Roman" w:hAnsi="Times New Roman" w:cs="Times New Roman"/>
          <w:b/>
          <w:i/>
          <w:sz w:val="24"/>
          <w:szCs w:val="24"/>
          <w:lang w:eastAsia="en-IE"/>
        </w:rPr>
      </w:pPr>
    </w:p>
    <w:p w:rsidR="00772D37" w:rsidRPr="00E03E47" w:rsidRDefault="00772D37" w:rsidP="00E03E47">
      <w:pPr>
        <w:pStyle w:val="Heading2"/>
        <w:rPr>
          <w:rFonts w:ascii="Times New Roman" w:eastAsia="Times New Roman" w:hAnsi="Times New Roman" w:cs="Times New Roman"/>
          <w:b/>
          <w:color w:val="auto"/>
          <w:sz w:val="24"/>
          <w:szCs w:val="24"/>
          <w:lang w:eastAsia="en-IE"/>
        </w:rPr>
      </w:pPr>
      <w:r w:rsidRPr="00E03E47">
        <w:rPr>
          <w:rFonts w:ascii="Times New Roman" w:eastAsia="Times New Roman" w:hAnsi="Times New Roman" w:cs="Times New Roman"/>
          <w:b/>
          <w:color w:val="auto"/>
          <w:sz w:val="24"/>
          <w:szCs w:val="24"/>
          <w:lang w:eastAsia="en-IE"/>
        </w:rPr>
        <w:t>National Case Management Committee (NCMC)</w:t>
      </w:r>
    </w:p>
    <w:p w:rsidR="00772D37" w:rsidRPr="002653D1" w:rsidRDefault="00772D37" w:rsidP="00772D37">
      <w:pPr>
        <w:pStyle w:val="ListParagraph"/>
        <w:numPr>
          <w:ilvl w:val="0"/>
          <w:numId w:val="34"/>
        </w:numPr>
        <w:autoSpaceDE w:val="0"/>
        <w:autoSpaceDN w:val="0"/>
        <w:adjustRightInd w:val="0"/>
        <w:spacing w:after="0" w:line="240" w:lineRule="auto"/>
        <w:rPr>
          <w:rFonts w:ascii="ArialMT" w:hAnsi="ArialMT" w:cs="ArialMT"/>
          <w:color w:val="000000"/>
          <w:sz w:val="21"/>
          <w:szCs w:val="21"/>
        </w:rPr>
      </w:pPr>
      <w:r w:rsidRPr="002653D1">
        <w:rPr>
          <w:rFonts w:ascii="ArialMT" w:hAnsi="ArialMT" w:cs="ArialMT"/>
          <w:color w:val="000000"/>
          <w:sz w:val="21"/>
          <w:szCs w:val="21"/>
        </w:rPr>
        <w:t>The NCMC exists as a function of NBSCCCI, and is chaired and administered by its staff.</w:t>
      </w:r>
    </w:p>
    <w:p w:rsidR="00772D37" w:rsidRPr="002653D1" w:rsidRDefault="00772D37" w:rsidP="00772D37">
      <w:pPr>
        <w:pStyle w:val="ListParagraph"/>
        <w:numPr>
          <w:ilvl w:val="0"/>
          <w:numId w:val="34"/>
        </w:numPr>
        <w:autoSpaceDE w:val="0"/>
        <w:autoSpaceDN w:val="0"/>
        <w:adjustRightInd w:val="0"/>
        <w:spacing w:after="0" w:line="240" w:lineRule="auto"/>
        <w:rPr>
          <w:rFonts w:ascii="ArialMT" w:hAnsi="ArialMT" w:cs="ArialMT"/>
          <w:color w:val="000000"/>
          <w:sz w:val="21"/>
          <w:szCs w:val="21"/>
        </w:rPr>
      </w:pPr>
      <w:r w:rsidRPr="002653D1">
        <w:rPr>
          <w:rFonts w:ascii="ArialMT" w:hAnsi="ArialMT" w:cs="ArialMT"/>
          <w:color w:val="000000"/>
          <w:sz w:val="21"/>
          <w:szCs w:val="21"/>
        </w:rPr>
        <w:t>The NCMC functions as an all-island group, offering advice to Church authorities on all</w:t>
      </w:r>
    </w:p>
    <w:p w:rsidR="00772D37" w:rsidRPr="002653D1" w:rsidRDefault="00772D37" w:rsidP="00772D37">
      <w:pPr>
        <w:pStyle w:val="ListParagraph"/>
        <w:autoSpaceDE w:val="0"/>
        <w:autoSpaceDN w:val="0"/>
        <w:adjustRightInd w:val="0"/>
        <w:spacing w:after="0" w:line="240" w:lineRule="auto"/>
        <w:rPr>
          <w:rFonts w:ascii="ArialMT" w:hAnsi="ArialMT" w:cs="ArialMT"/>
          <w:color w:val="000000"/>
          <w:sz w:val="21"/>
          <w:szCs w:val="21"/>
        </w:rPr>
      </w:pPr>
      <w:r w:rsidRPr="002653D1">
        <w:rPr>
          <w:rFonts w:ascii="ArialMT" w:hAnsi="ArialMT" w:cs="ArialMT"/>
          <w:color w:val="000000"/>
          <w:sz w:val="21"/>
          <w:szCs w:val="21"/>
        </w:rPr>
        <w:t>aspects of the investigative process into alleged abuse (including the areas listed under the</w:t>
      </w:r>
      <w:r>
        <w:rPr>
          <w:rFonts w:ascii="ArialMT" w:hAnsi="ArialMT" w:cs="ArialMT"/>
          <w:color w:val="000000"/>
          <w:sz w:val="21"/>
          <w:szCs w:val="21"/>
        </w:rPr>
        <w:t xml:space="preserve"> </w:t>
      </w:r>
      <w:r w:rsidRPr="002653D1">
        <w:rPr>
          <w:rFonts w:ascii="ArialMT" w:hAnsi="ArialMT" w:cs="ArialMT"/>
          <w:color w:val="000000"/>
          <w:sz w:val="21"/>
          <w:szCs w:val="21"/>
        </w:rPr>
        <w:t>role of the advisory panel ).</w:t>
      </w:r>
    </w:p>
    <w:p w:rsidR="00772D37" w:rsidRPr="002653D1" w:rsidRDefault="00772D37" w:rsidP="00772D37">
      <w:pPr>
        <w:pStyle w:val="ListParagraph"/>
        <w:numPr>
          <w:ilvl w:val="0"/>
          <w:numId w:val="34"/>
        </w:numPr>
        <w:autoSpaceDE w:val="0"/>
        <w:autoSpaceDN w:val="0"/>
        <w:adjustRightInd w:val="0"/>
        <w:spacing w:after="0" w:line="240" w:lineRule="auto"/>
        <w:rPr>
          <w:rFonts w:ascii="ArialMT" w:hAnsi="ArialMT" w:cs="ArialMT"/>
          <w:color w:val="000000"/>
          <w:sz w:val="21"/>
          <w:szCs w:val="21"/>
        </w:rPr>
      </w:pPr>
      <w:r w:rsidRPr="002653D1">
        <w:rPr>
          <w:rFonts w:ascii="ArialMT" w:hAnsi="ArialMT" w:cs="ArialMT"/>
          <w:color w:val="000000"/>
          <w:sz w:val="21"/>
          <w:szCs w:val="21"/>
        </w:rPr>
        <w:t>Membership is agreed through the signing of a data processing deed, which allows the sharing of full information with the NCMC and is fully compliant with data protection legislation in both</w:t>
      </w:r>
      <w:r>
        <w:rPr>
          <w:rFonts w:ascii="ArialMT" w:hAnsi="ArialMT" w:cs="ArialMT"/>
          <w:color w:val="000000"/>
          <w:sz w:val="21"/>
          <w:szCs w:val="21"/>
        </w:rPr>
        <w:t xml:space="preserve"> </w:t>
      </w:r>
      <w:r w:rsidRPr="002653D1">
        <w:rPr>
          <w:rFonts w:ascii="ArialMT" w:hAnsi="ArialMT" w:cs="ArialMT"/>
          <w:color w:val="000000"/>
          <w:sz w:val="21"/>
          <w:szCs w:val="21"/>
        </w:rPr>
        <w:t>jurisdictions.</w:t>
      </w:r>
    </w:p>
    <w:p w:rsidR="00772D37" w:rsidRDefault="00772D37" w:rsidP="00772D37">
      <w:pPr>
        <w:autoSpaceDE w:val="0"/>
        <w:autoSpaceDN w:val="0"/>
        <w:adjustRightInd w:val="0"/>
        <w:spacing w:after="0" w:line="240" w:lineRule="auto"/>
        <w:rPr>
          <w:rFonts w:ascii="ArialMT" w:hAnsi="ArialMT" w:cs="ArialMT"/>
          <w:color w:val="000000"/>
          <w:sz w:val="21"/>
          <w:szCs w:val="21"/>
        </w:rPr>
      </w:pPr>
    </w:p>
    <w:p w:rsidR="00772D37" w:rsidRPr="006E7C45" w:rsidRDefault="00772D37" w:rsidP="00772D37">
      <w:pPr>
        <w:autoSpaceDE w:val="0"/>
        <w:autoSpaceDN w:val="0"/>
        <w:adjustRightInd w:val="0"/>
        <w:spacing w:after="0" w:line="240" w:lineRule="auto"/>
        <w:ind w:firstLine="360"/>
        <w:rPr>
          <w:rFonts w:ascii="ArialMT" w:hAnsi="ArialMT" w:cs="ArialMT"/>
          <w:color w:val="000000"/>
          <w:sz w:val="21"/>
          <w:szCs w:val="21"/>
        </w:rPr>
      </w:pPr>
      <w:r w:rsidRPr="006E7C45">
        <w:rPr>
          <w:rFonts w:ascii="ArialMT" w:hAnsi="ArialMT" w:cs="ArialMT"/>
          <w:color w:val="000000"/>
          <w:sz w:val="21"/>
          <w:szCs w:val="21"/>
        </w:rPr>
        <w:t>To find out more about the current composition of the group, please log on to: http://www.</w:t>
      </w:r>
    </w:p>
    <w:p w:rsidR="00772D37" w:rsidRPr="006E7C45" w:rsidRDefault="00772D37" w:rsidP="00772D37">
      <w:pPr>
        <w:ind w:firstLine="360"/>
      </w:pPr>
      <w:r w:rsidRPr="006E7C45">
        <w:rPr>
          <w:rFonts w:ascii="ArialMT" w:hAnsi="ArialMT" w:cs="ArialMT"/>
          <w:color w:val="000000"/>
          <w:sz w:val="21"/>
          <w:szCs w:val="21"/>
        </w:rPr>
        <w:t>safeguarding.ie.</w:t>
      </w:r>
    </w:p>
    <w:p w:rsidR="00772D37" w:rsidRDefault="00772D37" w:rsidP="00D440CE">
      <w:pPr>
        <w:rPr>
          <w:lang w:val="en-US"/>
        </w:rPr>
      </w:pPr>
    </w:p>
    <w:p w:rsidR="00772D37" w:rsidRDefault="00772D37" w:rsidP="00D440CE">
      <w:pPr>
        <w:rPr>
          <w:lang w:val="en-US"/>
        </w:rPr>
      </w:pPr>
    </w:p>
    <w:p w:rsidR="00772D37" w:rsidRDefault="00772D37" w:rsidP="00D440CE">
      <w:pPr>
        <w:rPr>
          <w:lang w:val="en-US"/>
        </w:rPr>
      </w:pPr>
    </w:p>
    <w:p w:rsidR="00772D37" w:rsidRDefault="00772D37" w:rsidP="00D440CE">
      <w:pPr>
        <w:rPr>
          <w:lang w:val="en-US"/>
        </w:rPr>
      </w:pPr>
    </w:p>
    <w:p w:rsidR="00772D37" w:rsidRDefault="00772D37" w:rsidP="00D440CE">
      <w:pPr>
        <w:rPr>
          <w:lang w:val="en-US"/>
        </w:rPr>
      </w:pPr>
    </w:p>
    <w:p w:rsidR="00772D37" w:rsidRDefault="00772D37" w:rsidP="00D440CE">
      <w:pPr>
        <w:rPr>
          <w:lang w:val="en-US"/>
        </w:rPr>
      </w:pPr>
    </w:p>
    <w:p w:rsidR="00772D37" w:rsidRDefault="00772D37" w:rsidP="00D440CE">
      <w:pPr>
        <w:rPr>
          <w:lang w:val="en-US"/>
        </w:rPr>
      </w:pPr>
    </w:p>
    <w:p w:rsidR="00772D37" w:rsidRPr="00D440CE" w:rsidRDefault="00772D37" w:rsidP="00D440CE">
      <w:pPr>
        <w:rPr>
          <w:lang w:val="en-US"/>
        </w:rPr>
      </w:pPr>
    </w:p>
    <w:sectPr w:rsidR="00772D37" w:rsidRPr="00D440CE" w:rsidSect="00400F50">
      <w:headerReference w:type="default" r:id="rId9"/>
      <w:footerReference w:type="default" r:id="rId10"/>
      <w:head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51E" w:rsidRDefault="0056151E" w:rsidP="005C785C">
      <w:pPr>
        <w:spacing w:after="0" w:line="240" w:lineRule="auto"/>
      </w:pPr>
      <w:r>
        <w:separator/>
      </w:r>
    </w:p>
  </w:endnote>
  <w:endnote w:type="continuationSeparator" w:id="0">
    <w:p w:rsidR="0056151E" w:rsidRDefault="0056151E" w:rsidP="005C7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Bemb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TimesNewRomanPSMT">
    <w:charset w:val="00"/>
    <w:family w:val="auto"/>
    <w:pitch w:val="variable"/>
    <w:sig w:usb0="E0002AEF" w:usb1="C0007841" w:usb2="00000009" w:usb3="00000000" w:csb0="000001FF" w:csb1="00000000"/>
  </w:font>
  <w:font w:name="TT15Et00">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F0C" w:rsidRPr="00EA2475" w:rsidRDefault="00843F0C" w:rsidP="0052089E">
    <w:pPr>
      <w:tabs>
        <w:tab w:val="center" w:pos="4513"/>
        <w:tab w:val="right" w:pos="9026"/>
      </w:tabs>
      <w:spacing w:after="0" w:line="240" w:lineRule="auto"/>
      <w:rPr>
        <w:rFonts w:ascii="Calibri" w:eastAsia="MS Mincho" w:hAnsi="Calibri" w:cs="Times New Roman"/>
        <w:lang w:val="en-GB" w:eastAsia="en-GB"/>
      </w:rPr>
    </w:pPr>
    <w:r w:rsidRPr="00843F0C">
      <w:rPr>
        <w:rFonts w:ascii="Calibri" w:eastAsia="MS Mincho" w:hAnsi="Calibri" w:cs="Times New Roman"/>
        <w:lang w:val="en-GB" w:eastAsia="en-GB"/>
      </w:rPr>
      <w:t xml:space="preserve"> </w:t>
    </w:r>
    <w:sdt>
      <w:sdtPr>
        <w:rPr>
          <w:rFonts w:ascii="Calibri" w:eastAsia="MS Mincho" w:hAnsi="Calibri" w:cs="Times New Roman"/>
          <w:lang w:val="en-GB" w:eastAsia="en-GB"/>
        </w:rPr>
        <w:id w:val="-399601479"/>
        <w:docPartObj>
          <w:docPartGallery w:val="Page Numbers (Bottom of Page)"/>
          <w:docPartUnique/>
        </w:docPartObj>
      </w:sdtPr>
      <w:sdtEndPr/>
      <w:sdtContent>
        <w:sdt>
          <w:sdtPr>
            <w:rPr>
              <w:rFonts w:ascii="Arial" w:eastAsia="MS Mincho" w:hAnsi="Arial" w:cs="Arial"/>
              <w:iCs/>
              <w:color w:val="1A1A1A"/>
              <w:sz w:val="16"/>
              <w:szCs w:val="16"/>
              <w:lang w:eastAsia="en-GB"/>
            </w:rPr>
            <w:alias w:val="Address"/>
            <w:id w:val="452524852"/>
            <w:dataBinding w:prefixMappings="xmlns:ns0='http://schemas.microsoft.com/office/2006/coverPageProps'" w:xpath="/ns0:CoverPageProperties[1]/ns0:CompanyAddress[1]" w:storeItemID="{55AF091B-3C7A-41E3-B477-F2FDAA23CFDA}"/>
            <w:text w:multiLine="1"/>
          </w:sdtPr>
          <w:sdtEndPr/>
          <w:sdtContent>
            <w:r w:rsidRPr="00843F0C">
              <w:rPr>
                <w:rFonts w:ascii="Arial" w:eastAsia="MS Mincho" w:hAnsi="Arial" w:cs="Arial"/>
                <w:iCs/>
                <w:color w:val="1A1A1A"/>
                <w:sz w:val="16"/>
                <w:szCs w:val="16"/>
                <w:lang w:eastAsia="en-GB"/>
              </w:rPr>
              <w:br/>
            </w:r>
            <w:r>
              <w:rPr>
                <w:rFonts w:ascii="Arial" w:eastAsia="MS Mincho" w:hAnsi="Arial" w:cs="Arial"/>
                <w:iCs/>
                <w:color w:val="1A1A1A"/>
                <w:sz w:val="16"/>
                <w:szCs w:val="16"/>
                <w:lang w:eastAsia="en-GB"/>
              </w:rPr>
              <w:t xml:space="preserve"> </w:t>
            </w:r>
          </w:sdtContent>
        </w:sdt>
        <w:r w:rsidRPr="00EA2475">
          <w:rPr>
            <w:rFonts w:ascii="Calibri" w:eastAsia="MS Mincho" w:hAnsi="Calibri" w:cs="Times New Roman"/>
            <w:lang w:val="en-GB" w:eastAsia="en-GB"/>
          </w:rPr>
          <w:t xml:space="preserve"> Page | </w:t>
        </w:r>
        <w:r w:rsidRPr="00EA2475">
          <w:rPr>
            <w:rFonts w:ascii="Calibri" w:eastAsia="MS Mincho" w:hAnsi="Calibri" w:cs="Times New Roman"/>
            <w:lang w:val="en-GB" w:eastAsia="en-GB"/>
          </w:rPr>
          <w:fldChar w:fldCharType="begin"/>
        </w:r>
        <w:r w:rsidRPr="00EA2475">
          <w:rPr>
            <w:rFonts w:ascii="Calibri" w:eastAsia="MS Mincho" w:hAnsi="Calibri" w:cs="Times New Roman"/>
            <w:lang w:val="en-GB" w:eastAsia="en-GB"/>
          </w:rPr>
          <w:instrText xml:space="preserve"> PAGE   \* MERGEFORMAT </w:instrText>
        </w:r>
        <w:r w:rsidRPr="00EA2475">
          <w:rPr>
            <w:rFonts w:ascii="Calibri" w:eastAsia="MS Mincho" w:hAnsi="Calibri" w:cs="Times New Roman"/>
            <w:lang w:val="en-GB" w:eastAsia="en-GB"/>
          </w:rPr>
          <w:fldChar w:fldCharType="separate"/>
        </w:r>
        <w:r w:rsidR="00016095">
          <w:rPr>
            <w:rFonts w:ascii="Calibri" w:eastAsia="MS Mincho" w:hAnsi="Calibri" w:cs="Times New Roman"/>
            <w:noProof/>
            <w:lang w:val="en-GB" w:eastAsia="en-GB"/>
          </w:rPr>
          <w:t>1</w:t>
        </w:r>
        <w:r w:rsidRPr="00EA2475">
          <w:rPr>
            <w:rFonts w:ascii="Calibri" w:eastAsia="MS Mincho" w:hAnsi="Calibri" w:cs="Times New Roman"/>
            <w:noProof/>
            <w:lang w:val="en-GB" w:eastAsia="en-GB"/>
          </w:rPr>
          <w:fldChar w:fldCharType="end"/>
        </w:r>
        <w:r w:rsidRPr="00EA2475">
          <w:rPr>
            <w:rFonts w:ascii="Calibri" w:eastAsia="MS Mincho" w:hAnsi="Calibri" w:cs="Times New Roman"/>
            <w:lang w:val="en-GB" w:eastAsia="en-GB"/>
          </w:rPr>
          <w:t xml:space="preserve"> </w:t>
        </w:r>
      </w:sdtContent>
    </w:sdt>
  </w:p>
  <w:p w:rsidR="00843F0C" w:rsidRPr="00EA2475" w:rsidRDefault="00843F0C" w:rsidP="00843F0C">
    <w:pPr>
      <w:tabs>
        <w:tab w:val="center" w:pos="4513"/>
        <w:tab w:val="right" w:pos="9026"/>
      </w:tabs>
      <w:spacing w:after="0" w:line="240" w:lineRule="auto"/>
      <w:jc w:val="center"/>
      <w:rPr>
        <w:rFonts w:ascii="Calibri" w:eastAsia="MS Mincho" w:hAnsi="Calibri" w:cs="Times New Roman"/>
        <w:lang w:val="en-GB"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51E" w:rsidRDefault="0056151E" w:rsidP="005C785C">
      <w:pPr>
        <w:spacing w:after="0" w:line="240" w:lineRule="auto"/>
      </w:pPr>
      <w:r>
        <w:separator/>
      </w:r>
    </w:p>
  </w:footnote>
  <w:footnote w:type="continuationSeparator" w:id="0">
    <w:p w:rsidR="0056151E" w:rsidRDefault="0056151E" w:rsidP="005C7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7A0" w:rsidRPr="00843F0C" w:rsidRDefault="0052089E" w:rsidP="00DF67A0">
    <w:pPr>
      <w:pStyle w:val="Header"/>
      <w:rPr>
        <w:rFonts w:ascii="Calibri" w:eastAsia="Calibri" w:hAnsi="Calibri" w:cs="Times New Roman"/>
      </w:rPr>
    </w:pPr>
    <w:r>
      <w:rPr>
        <w:rFonts w:ascii="Calibri" w:eastAsia="Calibri" w:hAnsi="Calibri" w:cs="Times New Roman"/>
      </w:rPr>
      <w:t xml:space="preserve">Archdiocese of Cashel &amp; Emly </w:t>
    </w:r>
    <w:r w:rsidR="0041594C">
      <w:rPr>
        <w:rFonts w:ascii="Calibri" w:eastAsia="Calibri" w:hAnsi="Calibri" w:cs="Times New Roman"/>
      </w:rPr>
      <w:t>Safeguarding Strategy and Plan 201</w:t>
    </w:r>
    <w:r w:rsidR="006807D3">
      <w:rPr>
        <w:rFonts w:ascii="Calibri" w:eastAsia="Calibri" w:hAnsi="Calibri" w:cs="Times New Roman"/>
      </w:rPr>
      <w:t>7</w:t>
    </w:r>
    <w:r w:rsidR="0041594C">
      <w:rPr>
        <w:rFonts w:ascii="Calibri" w:eastAsia="Calibri" w:hAnsi="Calibri" w:cs="Times New Roman"/>
      </w:rPr>
      <w:t>/</w:t>
    </w:r>
    <w:r>
      <w:rPr>
        <w:rFonts w:ascii="Calibri" w:eastAsia="Calibri" w:hAnsi="Calibri" w:cs="Times New Roman"/>
      </w:rPr>
      <w:t>2</w:t>
    </w:r>
    <w:r w:rsidR="009B7578">
      <w:rPr>
        <w:rFonts w:ascii="Calibri" w:eastAsia="Calibri" w:hAnsi="Calibri" w:cs="Times New Roman"/>
      </w:rPr>
      <w:t>0</w:t>
    </w:r>
    <w:r w:rsidR="006807D3">
      <w:rPr>
        <w:rFonts w:ascii="Calibri" w:eastAsia="Calibri" w:hAnsi="Calibri" w:cs="Times New Roman"/>
      </w:rPr>
      <w:t>19</w:t>
    </w:r>
  </w:p>
  <w:p w:rsidR="00DF67A0" w:rsidRDefault="00DF67A0">
    <w:pPr>
      <w:pStyle w:val="Header"/>
    </w:pPr>
  </w:p>
  <w:p w:rsidR="005C785C" w:rsidRDefault="005C7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5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4111"/>
    </w:tblGrid>
    <w:tr w:rsidR="00843F0C" w:rsidRPr="009E2B3A" w:rsidTr="00843F0C">
      <w:trPr>
        <w:trHeight w:val="720"/>
      </w:trPr>
      <w:tc>
        <w:tcPr>
          <w:tcW w:w="6487" w:type="dxa"/>
          <w:vAlign w:val="center"/>
        </w:tcPr>
        <w:p w:rsidR="00843F0C" w:rsidRPr="009E2B3A" w:rsidRDefault="0052089E" w:rsidP="00843F0C">
          <w:pPr>
            <w:tabs>
              <w:tab w:val="left" w:pos="1560"/>
              <w:tab w:val="center" w:pos="4513"/>
              <w:tab w:val="left" w:pos="6946"/>
              <w:tab w:val="right" w:pos="9026"/>
            </w:tabs>
            <w:spacing w:before="120" w:after="120"/>
            <w:ind w:left="-108"/>
            <w:rPr>
              <w:rFonts w:ascii="Arial" w:eastAsia="TT15Et00" w:hAnsi="Arial" w:cs="Arial"/>
              <w:b/>
              <w:color w:val="385623"/>
              <w:sz w:val="40"/>
              <w:szCs w:val="32"/>
            </w:rPr>
          </w:pPr>
          <w:r>
            <w:rPr>
              <w:rFonts w:ascii="Arial" w:eastAsia="TT15Et00" w:hAnsi="Arial" w:cs="Arial"/>
              <w:b/>
              <w:color w:val="385623"/>
              <w:sz w:val="40"/>
              <w:szCs w:val="32"/>
            </w:rPr>
            <w:t>Archdiocese of Cashel &amp; Emly</w:t>
          </w:r>
        </w:p>
        <w:p w:rsidR="00843F0C" w:rsidRPr="009E2B3A" w:rsidRDefault="00843F0C" w:rsidP="00843F0C">
          <w:pPr>
            <w:tabs>
              <w:tab w:val="left" w:pos="1560"/>
              <w:tab w:val="center" w:pos="4513"/>
              <w:tab w:val="left" w:pos="6946"/>
              <w:tab w:val="right" w:pos="9026"/>
            </w:tabs>
            <w:spacing w:before="120" w:after="120"/>
            <w:ind w:left="-108"/>
            <w:rPr>
              <w:rFonts w:ascii="Arial" w:eastAsia="TT15Et00" w:hAnsi="Arial" w:cs="Arial"/>
              <w:b/>
              <w:color w:val="385623"/>
              <w:sz w:val="40"/>
              <w:szCs w:val="32"/>
            </w:rPr>
          </w:pPr>
        </w:p>
      </w:tc>
      <w:tc>
        <w:tcPr>
          <w:tcW w:w="4111" w:type="dxa"/>
          <w:vAlign w:val="center"/>
        </w:tcPr>
        <w:p w:rsidR="00843F0C" w:rsidRPr="009E2B3A" w:rsidRDefault="0052089E" w:rsidP="00843F0C">
          <w:pPr>
            <w:tabs>
              <w:tab w:val="left" w:pos="1560"/>
              <w:tab w:val="center" w:pos="4513"/>
              <w:tab w:val="left" w:pos="6946"/>
              <w:tab w:val="right" w:pos="9026"/>
            </w:tabs>
            <w:spacing w:before="120"/>
            <w:jc w:val="center"/>
            <w:rPr>
              <w:sz w:val="24"/>
              <w:szCs w:val="24"/>
            </w:rPr>
          </w:pPr>
          <w:r>
            <w:rPr>
              <w:noProof/>
              <w:sz w:val="24"/>
              <w:szCs w:val="24"/>
            </w:rPr>
            <w:drawing>
              <wp:inline distT="0" distB="0" distL="0" distR="0">
                <wp:extent cx="1384069" cy="1521229"/>
                <wp:effectExtent l="0" t="0" r="6985" b="3175"/>
                <wp:docPr id="1" name="Picture 1" descr="A picture containing clipart,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 (2).jpg"/>
                        <pic:cNvPicPr/>
                      </pic:nvPicPr>
                      <pic:blipFill>
                        <a:blip r:embed="rId1">
                          <a:extLst>
                            <a:ext uri="{28A0092B-C50C-407E-A947-70E740481C1C}">
                              <a14:useLocalDpi xmlns:a14="http://schemas.microsoft.com/office/drawing/2010/main" val="0"/>
                            </a:ext>
                          </a:extLst>
                        </a:blip>
                        <a:stretch>
                          <a:fillRect/>
                        </a:stretch>
                      </pic:blipFill>
                      <pic:spPr>
                        <a:xfrm>
                          <a:off x="0" y="0"/>
                          <a:ext cx="1384069" cy="1521229"/>
                        </a:xfrm>
                        <a:prstGeom prst="rect">
                          <a:avLst/>
                        </a:prstGeom>
                      </pic:spPr>
                    </pic:pic>
                  </a:graphicData>
                </a:graphic>
              </wp:inline>
            </w:drawing>
          </w:r>
        </w:p>
      </w:tc>
    </w:tr>
  </w:tbl>
  <w:p w:rsidR="00843F0C" w:rsidRDefault="00843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190D"/>
    <w:multiLevelType w:val="hybridMultilevel"/>
    <w:tmpl w:val="A2E6C4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A62188"/>
    <w:multiLevelType w:val="hybridMultilevel"/>
    <w:tmpl w:val="832A4E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190B70"/>
    <w:multiLevelType w:val="hybridMultilevel"/>
    <w:tmpl w:val="DC90215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 w15:restartNumberingAfterBreak="0">
    <w:nsid w:val="0B1732A7"/>
    <w:multiLevelType w:val="hybridMultilevel"/>
    <w:tmpl w:val="5E82F8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6210CA"/>
    <w:multiLevelType w:val="hybridMultilevel"/>
    <w:tmpl w:val="C256D5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DFB775A"/>
    <w:multiLevelType w:val="hybridMultilevel"/>
    <w:tmpl w:val="AFC6D2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F0C6F31"/>
    <w:multiLevelType w:val="hybridMultilevel"/>
    <w:tmpl w:val="D80AB2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13C59AE"/>
    <w:multiLevelType w:val="hybridMultilevel"/>
    <w:tmpl w:val="6542F95E"/>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12700002"/>
    <w:multiLevelType w:val="hybridMultilevel"/>
    <w:tmpl w:val="F84AF0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4AD5761"/>
    <w:multiLevelType w:val="hybridMultilevel"/>
    <w:tmpl w:val="C0EA4D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0D3723E"/>
    <w:multiLevelType w:val="hybridMultilevel"/>
    <w:tmpl w:val="F3F6E0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8266DC0"/>
    <w:multiLevelType w:val="hybridMultilevel"/>
    <w:tmpl w:val="2B36FB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1170B82"/>
    <w:multiLevelType w:val="hybridMultilevel"/>
    <w:tmpl w:val="7916C0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14725BA"/>
    <w:multiLevelType w:val="hybridMultilevel"/>
    <w:tmpl w:val="470299BE"/>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32175B8B"/>
    <w:multiLevelType w:val="hybridMultilevel"/>
    <w:tmpl w:val="39A040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956595A"/>
    <w:multiLevelType w:val="hybridMultilevel"/>
    <w:tmpl w:val="52C490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A127448"/>
    <w:multiLevelType w:val="hybridMultilevel"/>
    <w:tmpl w:val="BCAEDC62"/>
    <w:lvl w:ilvl="0" w:tplc="18090001">
      <w:start w:val="1"/>
      <w:numFmt w:val="bullet"/>
      <w:lvlText w:val=""/>
      <w:lvlJc w:val="left"/>
      <w:pPr>
        <w:ind w:left="720" w:hanging="360"/>
      </w:pPr>
      <w:rPr>
        <w:rFonts w:ascii="Symbol" w:hAnsi="Symbol" w:hint="default"/>
      </w:rPr>
    </w:lvl>
    <w:lvl w:ilvl="1" w:tplc="5B0C72CC">
      <w:numFmt w:val="bullet"/>
      <w:lvlText w:val="•"/>
      <w:lvlJc w:val="left"/>
      <w:pPr>
        <w:ind w:left="1440" w:hanging="360"/>
      </w:pPr>
      <w:rPr>
        <w:rFonts w:ascii="MBembo" w:eastAsiaTheme="minorHAnsi" w:hAnsi="MBembo" w:cs="MBembo"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FAE4657"/>
    <w:multiLevelType w:val="hybridMultilevel"/>
    <w:tmpl w:val="6B8075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FEA4692"/>
    <w:multiLevelType w:val="hybridMultilevel"/>
    <w:tmpl w:val="15E40C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03C0EC0"/>
    <w:multiLevelType w:val="hybridMultilevel"/>
    <w:tmpl w:val="420C1F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3891DAA"/>
    <w:multiLevelType w:val="hybridMultilevel"/>
    <w:tmpl w:val="BC34C3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4721BF8"/>
    <w:multiLevelType w:val="hybridMultilevel"/>
    <w:tmpl w:val="D90C27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67E079D"/>
    <w:multiLevelType w:val="multilevel"/>
    <w:tmpl w:val="85F220C2"/>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rPr>
        <w:b w:val="0"/>
        <w:color w:val="auto"/>
        <w:sz w:val="22"/>
        <w:szCs w:val="22"/>
      </w:rPr>
    </w:lvl>
    <w:lvl w:ilvl="2">
      <w:start w:val="1"/>
      <w:numFmt w:val="decimal"/>
      <w:lvlText w:val="%1.%2.%3."/>
      <w:lvlJc w:val="left"/>
      <w:pPr>
        <w:tabs>
          <w:tab w:val="num" w:pos="1997"/>
        </w:tabs>
        <w:ind w:left="1781"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7DB5EF0"/>
    <w:multiLevelType w:val="hybridMultilevel"/>
    <w:tmpl w:val="AA9EDC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87039F6"/>
    <w:multiLevelType w:val="hybridMultilevel"/>
    <w:tmpl w:val="8DC68F3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4C2161E2"/>
    <w:multiLevelType w:val="hybridMultilevel"/>
    <w:tmpl w:val="AC2CA9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8590642"/>
    <w:multiLevelType w:val="hybridMultilevel"/>
    <w:tmpl w:val="64D49B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5E4255D"/>
    <w:multiLevelType w:val="hybridMultilevel"/>
    <w:tmpl w:val="4AD66520"/>
    <w:lvl w:ilvl="0" w:tplc="1809000B">
      <w:start w:val="1"/>
      <w:numFmt w:val="bullet"/>
      <w:lvlText w:val=""/>
      <w:lvlJc w:val="left"/>
      <w:pPr>
        <w:ind w:left="1445" w:hanging="360"/>
      </w:pPr>
      <w:rPr>
        <w:rFonts w:ascii="Wingdings" w:hAnsi="Wingdings" w:hint="default"/>
      </w:rPr>
    </w:lvl>
    <w:lvl w:ilvl="1" w:tplc="18090003" w:tentative="1">
      <w:start w:val="1"/>
      <w:numFmt w:val="bullet"/>
      <w:lvlText w:val="o"/>
      <w:lvlJc w:val="left"/>
      <w:pPr>
        <w:ind w:left="2165" w:hanging="360"/>
      </w:pPr>
      <w:rPr>
        <w:rFonts w:ascii="Courier New" w:hAnsi="Courier New" w:cs="Courier New" w:hint="default"/>
      </w:rPr>
    </w:lvl>
    <w:lvl w:ilvl="2" w:tplc="18090005" w:tentative="1">
      <w:start w:val="1"/>
      <w:numFmt w:val="bullet"/>
      <w:lvlText w:val=""/>
      <w:lvlJc w:val="left"/>
      <w:pPr>
        <w:ind w:left="2885" w:hanging="360"/>
      </w:pPr>
      <w:rPr>
        <w:rFonts w:ascii="Wingdings" w:hAnsi="Wingdings" w:hint="default"/>
      </w:rPr>
    </w:lvl>
    <w:lvl w:ilvl="3" w:tplc="18090001" w:tentative="1">
      <w:start w:val="1"/>
      <w:numFmt w:val="bullet"/>
      <w:lvlText w:val=""/>
      <w:lvlJc w:val="left"/>
      <w:pPr>
        <w:ind w:left="3605" w:hanging="360"/>
      </w:pPr>
      <w:rPr>
        <w:rFonts w:ascii="Symbol" w:hAnsi="Symbol" w:hint="default"/>
      </w:rPr>
    </w:lvl>
    <w:lvl w:ilvl="4" w:tplc="18090003" w:tentative="1">
      <w:start w:val="1"/>
      <w:numFmt w:val="bullet"/>
      <w:lvlText w:val="o"/>
      <w:lvlJc w:val="left"/>
      <w:pPr>
        <w:ind w:left="4325" w:hanging="360"/>
      </w:pPr>
      <w:rPr>
        <w:rFonts w:ascii="Courier New" w:hAnsi="Courier New" w:cs="Courier New" w:hint="default"/>
      </w:rPr>
    </w:lvl>
    <w:lvl w:ilvl="5" w:tplc="18090005" w:tentative="1">
      <w:start w:val="1"/>
      <w:numFmt w:val="bullet"/>
      <w:lvlText w:val=""/>
      <w:lvlJc w:val="left"/>
      <w:pPr>
        <w:ind w:left="5045" w:hanging="360"/>
      </w:pPr>
      <w:rPr>
        <w:rFonts w:ascii="Wingdings" w:hAnsi="Wingdings" w:hint="default"/>
      </w:rPr>
    </w:lvl>
    <w:lvl w:ilvl="6" w:tplc="18090001" w:tentative="1">
      <w:start w:val="1"/>
      <w:numFmt w:val="bullet"/>
      <w:lvlText w:val=""/>
      <w:lvlJc w:val="left"/>
      <w:pPr>
        <w:ind w:left="5765" w:hanging="360"/>
      </w:pPr>
      <w:rPr>
        <w:rFonts w:ascii="Symbol" w:hAnsi="Symbol" w:hint="default"/>
      </w:rPr>
    </w:lvl>
    <w:lvl w:ilvl="7" w:tplc="18090003" w:tentative="1">
      <w:start w:val="1"/>
      <w:numFmt w:val="bullet"/>
      <w:lvlText w:val="o"/>
      <w:lvlJc w:val="left"/>
      <w:pPr>
        <w:ind w:left="6485" w:hanging="360"/>
      </w:pPr>
      <w:rPr>
        <w:rFonts w:ascii="Courier New" w:hAnsi="Courier New" w:cs="Courier New" w:hint="default"/>
      </w:rPr>
    </w:lvl>
    <w:lvl w:ilvl="8" w:tplc="18090005" w:tentative="1">
      <w:start w:val="1"/>
      <w:numFmt w:val="bullet"/>
      <w:lvlText w:val=""/>
      <w:lvlJc w:val="left"/>
      <w:pPr>
        <w:ind w:left="7205" w:hanging="360"/>
      </w:pPr>
      <w:rPr>
        <w:rFonts w:ascii="Wingdings" w:hAnsi="Wingdings" w:hint="default"/>
      </w:rPr>
    </w:lvl>
  </w:abstractNum>
  <w:abstractNum w:abstractNumId="28" w15:restartNumberingAfterBreak="0">
    <w:nsid w:val="6EAA3F39"/>
    <w:multiLevelType w:val="hybridMultilevel"/>
    <w:tmpl w:val="D4B0DC32"/>
    <w:lvl w:ilvl="0" w:tplc="18090001">
      <w:start w:val="1"/>
      <w:numFmt w:val="bullet"/>
      <w:lvlText w:val=""/>
      <w:lvlJc w:val="left"/>
      <w:pPr>
        <w:ind w:left="720" w:hanging="360"/>
      </w:pPr>
      <w:rPr>
        <w:rFonts w:ascii="Symbol" w:hAnsi="Symbol" w:hint="default"/>
      </w:rPr>
    </w:lvl>
    <w:lvl w:ilvl="1" w:tplc="E6F28816">
      <w:numFmt w:val="bullet"/>
      <w:lvlText w:val="•"/>
      <w:lvlJc w:val="left"/>
      <w:pPr>
        <w:ind w:left="1440" w:hanging="360"/>
      </w:pPr>
      <w:rPr>
        <w:rFonts w:ascii="MBembo" w:eastAsiaTheme="minorHAnsi" w:hAnsi="MBembo" w:cs="MBembo"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0C21866"/>
    <w:multiLevelType w:val="hybridMultilevel"/>
    <w:tmpl w:val="6BB2F9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20D1F1D"/>
    <w:multiLevelType w:val="hybridMultilevel"/>
    <w:tmpl w:val="C33C82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5F214B7"/>
    <w:multiLevelType w:val="hybridMultilevel"/>
    <w:tmpl w:val="64A47A1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15:restartNumberingAfterBreak="0">
    <w:nsid w:val="7A8802EE"/>
    <w:multiLevelType w:val="hybridMultilevel"/>
    <w:tmpl w:val="4036EB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F757D22"/>
    <w:multiLevelType w:val="hybridMultilevel"/>
    <w:tmpl w:val="B464EA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24"/>
  </w:num>
  <w:num w:numId="4">
    <w:abstractNumId w:val="20"/>
  </w:num>
  <w:num w:numId="5">
    <w:abstractNumId w:val="12"/>
  </w:num>
  <w:num w:numId="6">
    <w:abstractNumId w:val="16"/>
  </w:num>
  <w:num w:numId="7">
    <w:abstractNumId w:val="2"/>
  </w:num>
  <w:num w:numId="8">
    <w:abstractNumId w:val="0"/>
  </w:num>
  <w:num w:numId="9">
    <w:abstractNumId w:val="21"/>
  </w:num>
  <w:num w:numId="10">
    <w:abstractNumId w:val="23"/>
  </w:num>
  <w:num w:numId="11">
    <w:abstractNumId w:val="4"/>
  </w:num>
  <w:num w:numId="12">
    <w:abstractNumId w:val="3"/>
  </w:num>
  <w:num w:numId="13">
    <w:abstractNumId w:val="22"/>
  </w:num>
  <w:num w:numId="14">
    <w:abstractNumId w:val="8"/>
  </w:num>
  <w:num w:numId="15">
    <w:abstractNumId w:val="32"/>
  </w:num>
  <w:num w:numId="16">
    <w:abstractNumId w:val="30"/>
  </w:num>
  <w:num w:numId="17">
    <w:abstractNumId w:val="26"/>
  </w:num>
  <w:num w:numId="18">
    <w:abstractNumId w:val="18"/>
  </w:num>
  <w:num w:numId="19">
    <w:abstractNumId w:val="15"/>
  </w:num>
  <w:num w:numId="20">
    <w:abstractNumId w:val="25"/>
  </w:num>
  <w:num w:numId="21">
    <w:abstractNumId w:val="19"/>
  </w:num>
  <w:num w:numId="22">
    <w:abstractNumId w:val="33"/>
  </w:num>
  <w:num w:numId="23">
    <w:abstractNumId w:val="10"/>
  </w:num>
  <w:num w:numId="24">
    <w:abstractNumId w:val="29"/>
  </w:num>
  <w:num w:numId="25">
    <w:abstractNumId w:val="5"/>
  </w:num>
  <w:num w:numId="26">
    <w:abstractNumId w:val="17"/>
  </w:num>
  <w:num w:numId="27">
    <w:abstractNumId w:val="1"/>
  </w:num>
  <w:num w:numId="28">
    <w:abstractNumId w:val="27"/>
  </w:num>
  <w:num w:numId="29">
    <w:abstractNumId w:val="11"/>
  </w:num>
  <w:num w:numId="30">
    <w:abstractNumId w:val="31"/>
  </w:num>
  <w:num w:numId="31">
    <w:abstractNumId w:val="13"/>
  </w:num>
  <w:num w:numId="32">
    <w:abstractNumId w:val="7"/>
  </w:num>
  <w:num w:numId="33">
    <w:abstractNumId w:val="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ED"/>
    <w:rsid w:val="000151F5"/>
    <w:rsid w:val="00016095"/>
    <w:rsid w:val="00016259"/>
    <w:rsid w:val="00044E3F"/>
    <w:rsid w:val="00111EBA"/>
    <w:rsid w:val="00162D94"/>
    <w:rsid w:val="00165F30"/>
    <w:rsid w:val="001D0100"/>
    <w:rsid w:val="002B127E"/>
    <w:rsid w:val="00400F50"/>
    <w:rsid w:val="0041594C"/>
    <w:rsid w:val="00417EFB"/>
    <w:rsid w:val="005074CB"/>
    <w:rsid w:val="0052089E"/>
    <w:rsid w:val="005414C5"/>
    <w:rsid w:val="00544536"/>
    <w:rsid w:val="0056151E"/>
    <w:rsid w:val="00581268"/>
    <w:rsid w:val="005C785C"/>
    <w:rsid w:val="005E402D"/>
    <w:rsid w:val="00641A30"/>
    <w:rsid w:val="006807D3"/>
    <w:rsid w:val="006A12D4"/>
    <w:rsid w:val="006B7D30"/>
    <w:rsid w:val="006F40C0"/>
    <w:rsid w:val="00772D37"/>
    <w:rsid w:val="0078350B"/>
    <w:rsid w:val="00796594"/>
    <w:rsid w:val="007965B1"/>
    <w:rsid w:val="007C1193"/>
    <w:rsid w:val="007F61B1"/>
    <w:rsid w:val="00843F0C"/>
    <w:rsid w:val="008C3A11"/>
    <w:rsid w:val="008D4902"/>
    <w:rsid w:val="00951D3D"/>
    <w:rsid w:val="00994FB9"/>
    <w:rsid w:val="009B1A8C"/>
    <w:rsid w:val="009B7578"/>
    <w:rsid w:val="009F0D7E"/>
    <w:rsid w:val="00A42431"/>
    <w:rsid w:val="00B6179B"/>
    <w:rsid w:val="00C153A7"/>
    <w:rsid w:val="00C32A16"/>
    <w:rsid w:val="00C832E6"/>
    <w:rsid w:val="00CE20ED"/>
    <w:rsid w:val="00D440CE"/>
    <w:rsid w:val="00DF67A0"/>
    <w:rsid w:val="00E02982"/>
    <w:rsid w:val="00E03E47"/>
    <w:rsid w:val="00E12EB1"/>
    <w:rsid w:val="00E57687"/>
    <w:rsid w:val="00EF0B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38BE3D-DB0A-45C7-9F6B-2D7F1A23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67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00F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CE20ED"/>
    <w:pPr>
      <w:widowControl w:val="0"/>
      <w:autoSpaceDE w:val="0"/>
      <w:autoSpaceDN w:val="0"/>
      <w:adjustRightInd w:val="0"/>
      <w:spacing w:after="0" w:line="240" w:lineRule="auto"/>
    </w:pPr>
    <w:rPr>
      <w:rFonts w:ascii="Arial" w:eastAsia="Times New Roman" w:hAnsi="Arial" w:cs="Arial"/>
      <w:sz w:val="24"/>
      <w:szCs w:val="24"/>
      <w:lang w:eastAsia="en-IE"/>
    </w:rPr>
  </w:style>
  <w:style w:type="paragraph" w:styleId="NoSpacing">
    <w:name w:val="No Spacing"/>
    <w:link w:val="NoSpacingChar"/>
    <w:uiPriority w:val="1"/>
    <w:qFormat/>
    <w:rsid w:val="00CE20ED"/>
    <w:pPr>
      <w:spacing w:after="0" w:line="240" w:lineRule="auto"/>
    </w:pPr>
  </w:style>
  <w:style w:type="paragraph" w:styleId="ListParagraph">
    <w:name w:val="List Paragraph"/>
    <w:basedOn w:val="Normal"/>
    <w:uiPriority w:val="34"/>
    <w:qFormat/>
    <w:rsid w:val="00CE20ED"/>
    <w:pPr>
      <w:ind w:left="720"/>
      <w:contextualSpacing/>
    </w:pPr>
  </w:style>
  <w:style w:type="paragraph" w:styleId="Header">
    <w:name w:val="header"/>
    <w:basedOn w:val="Normal"/>
    <w:link w:val="HeaderChar"/>
    <w:uiPriority w:val="99"/>
    <w:unhideWhenUsed/>
    <w:rsid w:val="005C78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85C"/>
  </w:style>
  <w:style w:type="paragraph" w:styleId="Footer">
    <w:name w:val="footer"/>
    <w:basedOn w:val="Normal"/>
    <w:link w:val="FooterChar"/>
    <w:uiPriority w:val="99"/>
    <w:unhideWhenUsed/>
    <w:rsid w:val="005C78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85C"/>
  </w:style>
  <w:style w:type="paragraph" w:styleId="BalloonText">
    <w:name w:val="Balloon Text"/>
    <w:basedOn w:val="Normal"/>
    <w:link w:val="BalloonTextChar"/>
    <w:uiPriority w:val="99"/>
    <w:semiHidden/>
    <w:unhideWhenUsed/>
    <w:rsid w:val="005C7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85C"/>
    <w:rPr>
      <w:rFonts w:ascii="Tahoma" w:hAnsi="Tahoma" w:cs="Tahoma"/>
      <w:sz w:val="16"/>
      <w:szCs w:val="16"/>
    </w:rPr>
  </w:style>
  <w:style w:type="character" w:customStyle="1" w:styleId="Heading1Char">
    <w:name w:val="Heading 1 Char"/>
    <w:basedOn w:val="DefaultParagraphFont"/>
    <w:link w:val="Heading1"/>
    <w:uiPriority w:val="9"/>
    <w:rsid w:val="00DF67A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F67A0"/>
    <w:pPr>
      <w:spacing w:line="259" w:lineRule="auto"/>
      <w:outlineLvl w:val="9"/>
    </w:pPr>
    <w:rPr>
      <w:lang w:val="en-US"/>
    </w:rPr>
  </w:style>
  <w:style w:type="paragraph" w:styleId="TOC1">
    <w:name w:val="toc 1"/>
    <w:basedOn w:val="Normal"/>
    <w:next w:val="Normal"/>
    <w:autoRedefine/>
    <w:uiPriority w:val="39"/>
    <w:unhideWhenUsed/>
    <w:rsid w:val="00DF67A0"/>
    <w:pPr>
      <w:spacing w:after="100"/>
    </w:pPr>
  </w:style>
  <w:style w:type="character" w:styleId="Hyperlink">
    <w:name w:val="Hyperlink"/>
    <w:basedOn w:val="DefaultParagraphFont"/>
    <w:uiPriority w:val="99"/>
    <w:unhideWhenUsed/>
    <w:rsid w:val="00DF67A0"/>
    <w:rPr>
      <w:color w:val="0000FF" w:themeColor="hyperlink"/>
      <w:u w:val="single"/>
    </w:rPr>
  </w:style>
  <w:style w:type="character" w:customStyle="1" w:styleId="NoSpacingChar">
    <w:name w:val="No Spacing Char"/>
    <w:basedOn w:val="DefaultParagraphFont"/>
    <w:link w:val="NoSpacing"/>
    <w:uiPriority w:val="1"/>
    <w:rsid w:val="00400F50"/>
  </w:style>
  <w:style w:type="character" w:customStyle="1" w:styleId="Heading2Char">
    <w:name w:val="Heading 2 Char"/>
    <w:basedOn w:val="DefaultParagraphFont"/>
    <w:link w:val="Heading2"/>
    <w:uiPriority w:val="9"/>
    <w:rsid w:val="00400F50"/>
    <w:rPr>
      <w:rFonts w:asciiTheme="majorHAnsi" w:eastAsiaTheme="majorEastAsia" w:hAnsiTheme="majorHAnsi" w:cstheme="majorBidi"/>
      <w:color w:val="365F91" w:themeColor="accent1" w:themeShade="BF"/>
      <w:sz w:val="26"/>
      <w:szCs w:val="26"/>
    </w:rPr>
  </w:style>
  <w:style w:type="table" w:styleId="TableGrid">
    <w:name w:val="Table Grid"/>
    <w:basedOn w:val="TableNormal"/>
    <w:rsid w:val="00843F0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uiPriority w:val="99"/>
    <w:rsid w:val="00641A30"/>
    <w:pPr>
      <w:widowControl w:val="0"/>
      <w:suppressAutoHyphens/>
      <w:autoSpaceDE w:val="0"/>
      <w:autoSpaceDN w:val="0"/>
      <w:adjustRightInd w:val="0"/>
      <w:spacing w:after="170" w:line="284" w:lineRule="atLeast"/>
      <w:textAlignment w:val="center"/>
    </w:pPr>
    <w:rPr>
      <w:rFonts w:ascii="ArialMT" w:eastAsia="MS Mincho" w:hAnsi="ArialMT" w:cs="ArialMT"/>
      <w:color w:val="000000"/>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71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203</PublishDate>
  <Abstract/>
  <CompanyAddres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0120E3-5D5E-4BA6-9A7E-469FD343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Killaloe Diocese – Confidentiality Policy</vt:lpstr>
    </vt:vector>
  </TitlesOfParts>
  <Company>Hewlett-Packard Company</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Killaloe Diocese – Confidentiality Policy</dc:title>
  <dc:creator>Patrick Grace</dc:creator>
  <cp:lastModifiedBy>Office</cp:lastModifiedBy>
  <cp:revision>3</cp:revision>
  <cp:lastPrinted>2018-02-08T16:27:00Z</cp:lastPrinted>
  <dcterms:created xsi:type="dcterms:W3CDTF">2018-02-08T16:34:00Z</dcterms:created>
  <dcterms:modified xsi:type="dcterms:W3CDTF">2018-02-08T16:34:00Z</dcterms:modified>
</cp:coreProperties>
</file>